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336" w:rsidRPr="007059AE" w:rsidRDefault="009B6336" w:rsidP="005138CA">
      <w:pPr>
        <w:spacing w:line="0" w:lineRule="atLeast"/>
        <w:jc w:val="center"/>
        <w:rPr>
          <w:rFonts w:hAnsi="ＭＳ 明朝"/>
          <w:color w:val="000000"/>
          <w:sz w:val="16"/>
          <w:szCs w:val="16"/>
        </w:rPr>
      </w:pPr>
      <w:r w:rsidRPr="007059AE">
        <w:rPr>
          <w:rFonts w:hAnsi="ＭＳ 明朝" w:hint="eastAsia"/>
          <w:color w:val="000000"/>
          <w:sz w:val="16"/>
          <w:szCs w:val="16"/>
        </w:rPr>
        <w:t>肥育牛</w:t>
      </w:r>
      <w:r w:rsidR="001C5D5F" w:rsidRPr="007059AE">
        <w:rPr>
          <w:rFonts w:hAnsi="ＭＳ 明朝" w:hint="eastAsia"/>
          <w:color w:val="000000"/>
          <w:sz w:val="16"/>
          <w:szCs w:val="16"/>
        </w:rPr>
        <w:t>補塡</w:t>
      </w:r>
      <w:r w:rsidRPr="007059AE">
        <w:rPr>
          <w:rFonts w:hAnsi="ＭＳ 明朝" w:hint="eastAsia"/>
          <w:color w:val="000000"/>
          <w:sz w:val="16"/>
          <w:szCs w:val="16"/>
        </w:rPr>
        <w:t>金交付契約書</w:t>
      </w:r>
    </w:p>
    <w:p w:rsidR="00DA2BBA" w:rsidRPr="007059AE" w:rsidRDefault="00DA2BBA" w:rsidP="00DA2BBA">
      <w:pPr>
        <w:tabs>
          <w:tab w:val="left" w:pos="255"/>
        </w:tabs>
        <w:overflowPunct w:val="0"/>
        <w:rPr>
          <w:rFonts w:hAnsi="ＭＳ 明朝"/>
          <w:color w:val="000000"/>
          <w:sz w:val="16"/>
          <w:szCs w:val="16"/>
        </w:rPr>
      </w:pPr>
    </w:p>
    <w:p w:rsidR="00DA2BBA" w:rsidRPr="007059AE" w:rsidRDefault="00463F2B" w:rsidP="00DA2BBA">
      <w:pPr>
        <w:ind w:firstLineChars="100" w:firstLine="163"/>
        <w:rPr>
          <w:color w:val="000000"/>
          <w:sz w:val="16"/>
          <w:szCs w:val="16"/>
        </w:rPr>
      </w:pPr>
      <w:r w:rsidRPr="007059AE">
        <w:rPr>
          <w:rFonts w:asciiTheme="minorEastAsia" w:eastAsiaTheme="minorEastAsia" w:hAnsiTheme="minorEastAsia" w:hint="eastAsia"/>
          <w:color w:val="000000"/>
          <w:sz w:val="16"/>
          <w:szCs w:val="16"/>
        </w:rPr>
        <w:t>公益社団法人</w:t>
      </w:r>
      <w:r w:rsidR="001C5D5F" w:rsidRPr="007059AE">
        <w:rPr>
          <w:rFonts w:asciiTheme="minorEastAsia" w:eastAsiaTheme="minorEastAsia" w:hAnsiTheme="minorEastAsia" w:hint="eastAsia"/>
          <w:color w:val="000000"/>
          <w:sz w:val="16"/>
          <w:szCs w:val="16"/>
        </w:rPr>
        <w:t>鹿児島県</w:t>
      </w:r>
      <w:r w:rsidRPr="007059AE">
        <w:rPr>
          <w:rFonts w:asciiTheme="minorEastAsia" w:eastAsiaTheme="minorEastAsia" w:hAnsiTheme="minorEastAsia" w:hint="eastAsia"/>
          <w:color w:val="000000"/>
          <w:sz w:val="16"/>
          <w:szCs w:val="16"/>
        </w:rPr>
        <w:t>畜産協会</w:t>
      </w:r>
      <w:r w:rsidR="00DA2BBA" w:rsidRPr="007059AE">
        <w:rPr>
          <w:rFonts w:asciiTheme="minorEastAsia" w:eastAsiaTheme="minorEastAsia" w:hAnsiTheme="minorEastAsia" w:hint="eastAsia"/>
          <w:color w:val="000000"/>
          <w:sz w:val="16"/>
          <w:szCs w:val="16"/>
        </w:rPr>
        <w:t>（以下「甲」という。）と</w:t>
      </w:r>
      <w:r w:rsidR="00CF2DB0" w:rsidRPr="00CF2DB0">
        <w:rPr>
          <w:rFonts w:asciiTheme="minorEastAsia" w:eastAsiaTheme="minorEastAsia" w:hAnsiTheme="minorEastAsia" w:hint="eastAsia"/>
          <w:color w:val="000000"/>
          <w:sz w:val="16"/>
          <w:szCs w:val="16"/>
          <w:u w:val="single"/>
        </w:rPr>
        <w:t xml:space="preserve">　</w:t>
      </w:r>
      <w:r w:rsidR="00073226">
        <w:rPr>
          <w:rFonts w:asciiTheme="minorEastAsia" w:eastAsiaTheme="minorEastAsia" w:hAnsiTheme="minorEastAsia" w:hint="eastAsia"/>
          <w:color w:val="000000"/>
          <w:sz w:val="16"/>
          <w:szCs w:val="16"/>
          <w:u w:val="single"/>
        </w:rPr>
        <w:t xml:space="preserve">　　　　　　　</w:t>
      </w:r>
      <w:r w:rsidR="00CF2DB0" w:rsidRPr="00CF2DB0">
        <w:rPr>
          <w:rFonts w:asciiTheme="minorEastAsia" w:eastAsiaTheme="minorEastAsia" w:hAnsiTheme="minorEastAsia" w:hint="eastAsia"/>
          <w:color w:val="000000"/>
          <w:sz w:val="16"/>
          <w:szCs w:val="16"/>
          <w:u w:val="single"/>
        </w:rPr>
        <w:t xml:space="preserve">　</w:t>
      </w:r>
      <w:r w:rsidR="00DA2BBA" w:rsidRPr="007059AE">
        <w:rPr>
          <w:rFonts w:asciiTheme="minorEastAsia" w:eastAsiaTheme="minorEastAsia" w:hAnsiTheme="minorEastAsia" w:hint="eastAsia"/>
          <w:color w:val="000000"/>
          <w:sz w:val="16"/>
          <w:szCs w:val="16"/>
        </w:rPr>
        <w:t>（以下「乙」という。）は、</w:t>
      </w:r>
      <w:r w:rsidR="000E211E">
        <w:rPr>
          <w:rFonts w:asciiTheme="minorEastAsia" w:eastAsiaTheme="minorEastAsia" w:hAnsiTheme="minorEastAsia" w:hint="eastAsia"/>
          <w:color w:val="000000"/>
          <w:sz w:val="16"/>
          <w:szCs w:val="16"/>
        </w:rPr>
        <w:t>甲の</w:t>
      </w:r>
      <w:r w:rsidR="00F40291" w:rsidRPr="007059AE">
        <w:rPr>
          <w:rFonts w:asciiTheme="minorEastAsia" w:eastAsiaTheme="minorEastAsia" w:hAnsiTheme="minorEastAsia" w:hint="eastAsia"/>
          <w:sz w:val="16"/>
          <w:szCs w:val="16"/>
        </w:rPr>
        <w:t>定款第</w:t>
      </w:r>
      <w:r w:rsidR="001C5D5F" w:rsidRPr="007059AE">
        <w:rPr>
          <w:rFonts w:asciiTheme="minorEastAsia" w:eastAsiaTheme="minorEastAsia" w:hAnsiTheme="minorEastAsia" w:hint="eastAsia"/>
          <w:sz w:val="16"/>
          <w:szCs w:val="16"/>
        </w:rPr>
        <w:t>４</w:t>
      </w:r>
      <w:r w:rsidR="00F40291" w:rsidRPr="007059AE">
        <w:rPr>
          <w:rFonts w:asciiTheme="minorEastAsia" w:eastAsiaTheme="minorEastAsia" w:hAnsiTheme="minorEastAsia" w:hint="eastAsia"/>
          <w:sz w:val="16"/>
          <w:szCs w:val="16"/>
        </w:rPr>
        <w:t>条の規定、畜産経営の安定に関する法律（昭和</w:t>
      </w:r>
      <w:r w:rsidR="001C5D5F" w:rsidRPr="007059AE">
        <w:rPr>
          <w:rFonts w:asciiTheme="minorEastAsia" w:eastAsiaTheme="minorEastAsia" w:hAnsiTheme="minorEastAsia" w:hint="eastAsia"/>
          <w:sz w:val="16"/>
          <w:szCs w:val="16"/>
        </w:rPr>
        <w:t>３６</w:t>
      </w:r>
      <w:r w:rsidR="00F40291" w:rsidRPr="007059AE">
        <w:rPr>
          <w:rFonts w:asciiTheme="minorEastAsia" w:eastAsiaTheme="minorEastAsia" w:hAnsiTheme="minorEastAsia" w:hint="eastAsia"/>
          <w:sz w:val="16"/>
          <w:szCs w:val="16"/>
        </w:rPr>
        <w:t>年法律第</w:t>
      </w:r>
      <w:r w:rsidR="001C5D5F" w:rsidRPr="007059AE">
        <w:rPr>
          <w:rFonts w:asciiTheme="minorEastAsia" w:eastAsiaTheme="minorEastAsia" w:hAnsiTheme="minorEastAsia" w:hint="eastAsia"/>
          <w:sz w:val="16"/>
          <w:szCs w:val="16"/>
        </w:rPr>
        <w:t>１８３</w:t>
      </w:r>
      <w:r w:rsidR="00F40291" w:rsidRPr="007059AE">
        <w:rPr>
          <w:rFonts w:asciiTheme="minorEastAsia" w:eastAsiaTheme="minorEastAsia" w:hAnsiTheme="minorEastAsia" w:hint="eastAsia"/>
          <w:sz w:val="16"/>
          <w:szCs w:val="16"/>
        </w:rPr>
        <w:t>号。以下「法」という。）、畜産経営の安定に関する法律施行令（昭和</w:t>
      </w:r>
      <w:r w:rsidR="001C5D5F" w:rsidRPr="007059AE">
        <w:rPr>
          <w:rFonts w:asciiTheme="minorEastAsia" w:eastAsiaTheme="minorEastAsia" w:hAnsiTheme="minorEastAsia" w:hint="eastAsia"/>
          <w:sz w:val="16"/>
          <w:szCs w:val="16"/>
        </w:rPr>
        <w:t>３６</w:t>
      </w:r>
      <w:r w:rsidR="00F40291" w:rsidRPr="007059AE">
        <w:rPr>
          <w:rFonts w:asciiTheme="minorEastAsia" w:eastAsiaTheme="minorEastAsia" w:hAnsiTheme="minorEastAsia" w:hint="eastAsia"/>
          <w:sz w:val="16"/>
          <w:szCs w:val="16"/>
        </w:rPr>
        <w:t>年政令第</w:t>
      </w:r>
      <w:r w:rsidR="001C5D5F" w:rsidRPr="007059AE">
        <w:rPr>
          <w:rFonts w:asciiTheme="minorEastAsia" w:eastAsiaTheme="minorEastAsia" w:hAnsiTheme="minorEastAsia" w:hint="eastAsia"/>
          <w:sz w:val="16"/>
          <w:szCs w:val="16"/>
        </w:rPr>
        <w:t>３８７</w:t>
      </w:r>
      <w:r w:rsidR="00F40291" w:rsidRPr="007059AE">
        <w:rPr>
          <w:rFonts w:asciiTheme="minorEastAsia" w:eastAsiaTheme="minorEastAsia" w:hAnsiTheme="minorEastAsia" w:hint="eastAsia"/>
          <w:sz w:val="16"/>
          <w:szCs w:val="16"/>
        </w:rPr>
        <w:t>号）及び畜産経営の安定に関する法律施行規則（昭和</w:t>
      </w:r>
      <w:r w:rsidR="001C5D5F" w:rsidRPr="007059AE">
        <w:rPr>
          <w:rFonts w:asciiTheme="minorEastAsia" w:eastAsiaTheme="minorEastAsia" w:hAnsiTheme="minorEastAsia" w:hint="eastAsia"/>
          <w:sz w:val="16"/>
          <w:szCs w:val="16"/>
        </w:rPr>
        <w:t>３６</w:t>
      </w:r>
      <w:r w:rsidR="00F40291" w:rsidRPr="007059AE">
        <w:rPr>
          <w:rFonts w:asciiTheme="minorEastAsia" w:eastAsiaTheme="minorEastAsia" w:hAnsiTheme="minorEastAsia" w:hint="eastAsia"/>
          <w:sz w:val="16"/>
          <w:szCs w:val="16"/>
        </w:rPr>
        <w:t>年農林省令第</w:t>
      </w:r>
      <w:r w:rsidR="001C5D5F" w:rsidRPr="007059AE">
        <w:rPr>
          <w:rFonts w:asciiTheme="minorEastAsia" w:eastAsiaTheme="minorEastAsia" w:hAnsiTheme="minorEastAsia" w:hint="eastAsia"/>
          <w:sz w:val="16"/>
          <w:szCs w:val="16"/>
        </w:rPr>
        <w:t>５８</w:t>
      </w:r>
      <w:r w:rsidR="00F40291" w:rsidRPr="007059AE">
        <w:rPr>
          <w:rFonts w:asciiTheme="minorEastAsia" w:eastAsiaTheme="minorEastAsia" w:hAnsiTheme="minorEastAsia" w:hint="eastAsia"/>
          <w:sz w:val="16"/>
          <w:szCs w:val="16"/>
        </w:rPr>
        <w:t>号。）の規定</w:t>
      </w:r>
      <w:r w:rsidR="00DA2BBA" w:rsidRPr="007059AE">
        <w:rPr>
          <w:rFonts w:asciiTheme="minorEastAsia" w:eastAsiaTheme="minorEastAsia" w:hAnsiTheme="minorEastAsia" w:hint="eastAsia"/>
          <w:color w:val="000000"/>
          <w:sz w:val="16"/>
          <w:szCs w:val="16"/>
        </w:rPr>
        <w:t>に基づき制定された</w:t>
      </w:r>
      <w:r w:rsidRPr="007059AE">
        <w:rPr>
          <w:rFonts w:asciiTheme="minorEastAsia" w:eastAsiaTheme="minorEastAsia" w:hAnsiTheme="minorEastAsia" w:hint="eastAsia"/>
          <w:color w:val="000000"/>
          <w:sz w:val="16"/>
          <w:szCs w:val="16"/>
        </w:rPr>
        <w:t>公益社団法人</w:t>
      </w:r>
      <w:r w:rsidR="001C5D5F" w:rsidRPr="007059AE">
        <w:rPr>
          <w:rFonts w:asciiTheme="minorEastAsia" w:eastAsiaTheme="minorEastAsia" w:hAnsiTheme="minorEastAsia" w:hint="eastAsia"/>
          <w:color w:val="000000"/>
          <w:sz w:val="16"/>
          <w:szCs w:val="16"/>
        </w:rPr>
        <w:t>鹿児島県</w:t>
      </w:r>
      <w:r w:rsidRPr="007059AE">
        <w:rPr>
          <w:rFonts w:asciiTheme="minorEastAsia" w:eastAsiaTheme="minorEastAsia" w:hAnsiTheme="minorEastAsia" w:hint="eastAsia"/>
          <w:color w:val="000000"/>
          <w:sz w:val="16"/>
          <w:szCs w:val="16"/>
        </w:rPr>
        <w:t>畜産協会</w:t>
      </w:r>
      <w:r w:rsidR="00DA2BBA" w:rsidRPr="007059AE">
        <w:rPr>
          <w:rFonts w:asciiTheme="minorEastAsia" w:eastAsiaTheme="minorEastAsia" w:hAnsiTheme="minorEastAsia" w:hint="eastAsia"/>
          <w:color w:val="000000"/>
          <w:sz w:val="16"/>
          <w:szCs w:val="16"/>
        </w:rPr>
        <w:t>肉用牛肥育経営安定</w:t>
      </w:r>
      <w:r w:rsidR="007C74B5" w:rsidRPr="007059AE">
        <w:rPr>
          <w:rFonts w:asciiTheme="minorEastAsia" w:eastAsiaTheme="minorEastAsia" w:hAnsiTheme="minorEastAsia" w:hint="eastAsia"/>
          <w:color w:val="000000"/>
          <w:sz w:val="16"/>
          <w:szCs w:val="16"/>
        </w:rPr>
        <w:t>制度</w:t>
      </w:r>
      <w:r w:rsidR="00F40291" w:rsidRPr="007059AE">
        <w:rPr>
          <w:rFonts w:asciiTheme="minorEastAsia" w:eastAsiaTheme="minorEastAsia" w:hAnsiTheme="minorEastAsia" w:hint="eastAsia"/>
          <w:color w:val="000000"/>
          <w:sz w:val="16"/>
          <w:szCs w:val="16"/>
        </w:rPr>
        <w:t>業務方法書（以下「業務方法書」という。）に従い、肥育牛</w:t>
      </w:r>
      <w:r w:rsidR="001C5D5F" w:rsidRPr="007059AE">
        <w:rPr>
          <w:rFonts w:asciiTheme="minorEastAsia" w:eastAsiaTheme="minorEastAsia" w:hAnsiTheme="minorEastAsia" w:hint="eastAsia"/>
          <w:color w:val="000000"/>
          <w:sz w:val="16"/>
          <w:szCs w:val="16"/>
        </w:rPr>
        <w:t>補塡</w:t>
      </w:r>
      <w:r w:rsidR="00F40291" w:rsidRPr="007059AE">
        <w:rPr>
          <w:rFonts w:asciiTheme="minorEastAsia" w:eastAsiaTheme="minorEastAsia" w:hAnsiTheme="minorEastAsia" w:hint="eastAsia"/>
          <w:color w:val="000000"/>
          <w:sz w:val="16"/>
          <w:szCs w:val="16"/>
        </w:rPr>
        <w:t>金</w:t>
      </w:r>
      <w:r w:rsidR="00DA2BBA" w:rsidRPr="007059AE">
        <w:rPr>
          <w:rFonts w:asciiTheme="minorEastAsia" w:eastAsiaTheme="minorEastAsia" w:hAnsiTheme="minorEastAsia" w:hint="eastAsia"/>
          <w:color w:val="000000"/>
          <w:sz w:val="16"/>
          <w:szCs w:val="16"/>
        </w:rPr>
        <w:t>の</w:t>
      </w:r>
      <w:r w:rsidR="00DA2BBA" w:rsidRPr="007059AE">
        <w:rPr>
          <w:rFonts w:hint="eastAsia"/>
          <w:color w:val="000000"/>
          <w:sz w:val="16"/>
          <w:szCs w:val="16"/>
        </w:rPr>
        <w:t>交付について次のとおり契約する。</w:t>
      </w:r>
    </w:p>
    <w:p w:rsidR="007059AE" w:rsidRDefault="007059AE" w:rsidP="00DA2BBA">
      <w:pPr>
        <w:rPr>
          <w:sz w:val="16"/>
          <w:szCs w:val="16"/>
        </w:rPr>
      </w:pPr>
    </w:p>
    <w:p w:rsidR="00DA2BBA" w:rsidRPr="007059AE" w:rsidRDefault="00DA2BBA" w:rsidP="00DA2BBA">
      <w:pPr>
        <w:rPr>
          <w:sz w:val="16"/>
          <w:szCs w:val="16"/>
        </w:rPr>
      </w:pPr>
      <w:r w:rsidRPr="007059AE">
        <w:rPr>
          <w:rFonts w:hint="eastAsia"/>
          <w:sz w:val="16"/>
          <w:szCs w:val="16"/>
        </w:rPr>
        <w:t>（契約肥育牛）</w:t>
      </w:r>
    </w:p>
    <w:p w:rsidR="00DA2BBA" w:rsidRPr="007059AE" w:rsidRDefault="00DA2BBA" w:rsidP="00463F2B">
      <w:pPr>
        <w:ind w:left="163" w:hangingChars="100" w:hanging="163"/>
        <w:rPr>
          <w:rFonts w:ascii="ＭＳ ゴシック" w:eastAsia="ＭＳ ゴシック" w:hAnsi="ＭＳ ゴシック"/>
          <w:b/>
          <w:color w:val="000000"/>
          <w:sz w:val="16"/>
          <w:szCs w:val="16"/>
        </w:rPr>
      </w:pPr>
      <w:r w:rsidRPr="007059AE">
        <w:rPr>
          <w:rFonts w:hint="eastAsia"/>
          <w:sz w:val="16"/>
          <w:szCs w:val="16"/>
        </w:rPr>
        <w:t>第</w:t>
      </w:r>
      <w:r w:rsidR="001C5D5F" w:rsidRPr="007059AE">
        <w:rPr>
          <w:rFonts w:hint="eastAsia"/>
          <w:sz w:val="16"/>
          <w:szCs w:val="16"/>
        </w:rPr>
        <w:t>１</w:t>
      </w:r>
      <w:r w:rsidRPr="007059AE">
        <w:rPr>
          <w:rFonts w:hint="eastAsia"/>
          <w:sz w:val="16"/>
          <w:szCs w:val="16"/>
        </w:rPr>
        <w:t>条　この契約の対象となる肥育牛（以下「契約肥育牛」という。）は、</w:t>
      </w:r>
      <w:r w:rsidR="001C5D5F" w:rsidRPr="007059AE">
        <w:rPr>
          <w:rFonts w:hint="eastAsia"/>
          <w:sz w:val="16"/>
          <w:szCs w:val="16"/>
        </w:rPr>
        <w:t>肥育の開始日から第５条に定める個体登録台帳に記載される日まで鹿児島県の区域内で肥育されている牛とし、業務対象年間の期間内に第５条第１項により個体登録台帳に記載された牛</w:t>
      </w:r>
      <w:r w:rsidRPr="007059AE">
        <w:rPr>
          <w:rFonts w:hint="eastAsia"/>
          <w:color w:val="000000"/>
          <w:sz w:val="16"/>
          <w:szCs w:val="16"/>
        </w:rPr>
        <w:t>（業務方法書附則</w:t>
      </w:r>
      <w:r w:rsidR="001C5D5F" w:rsidRPr="007059AE">
        <w:rPr>
          <w:rFonts w:asciiTheme="minorEastAsia" w:eastAsiaTheme="minorEastAsia" w:hAnsiTheme="minorEastAsia" w:hint="eastAsia"/>
          <w:color w:val="000000"/>
          <w:sz w:val="16"/>
          <w:szCs w:val="16"/>
        </w:rPr>
        <w:t>３</w:t>
      </w:r>
      <w:r w:rsidR="001C5D5F" w:rsidRPr="007059AE">
        <w:rPr>
          <w:rFonts w:asciiTheme="minorEastAsia" w:eastAsiaTheme="minorEastAsia" w:hAnsiTheme="minorEastAsia" w:hint="eastAsia"/>
          <w:sz w:val="16"/>
          <w:szCs w:val="16"/>
        </w:rPr>
        <w:t>に</w:t>
      </w:r>
      <w:r w:rsidR="005D1CAE" w:rsidRPr="007059AE">
        <w:rPr>
          <w:rFonts w:hint="eastAsia"/>
          <w:color w:val="000000"/>
          <w:sz w:val="16"/>
          <w:szCs w:val="16"/>
        </w:rPr>
        <w:t>該当する</w:t>
      </w:r>
      <w:r w:rsidR="005A6A72" w:rsidRPr="007059AE">
        <w:rPr>
          <w:rFonts w:hint="eastAsia"/>
          <w:color w:val="000000"/>
          <w:sz w:val="16"/>
          <w:szCs w:val="16"/>
        </w:rPr>
        <w:t>肉用牛</w:t>
      </w:r>
      <w:r w:rsidRPr="007059AE">
        <w:rPr>
          <w:rFonts w:hint="eastAsia"/>
          <w:color w:val="000000"/>
          <w:sz w:val="16"/>
          <w:szCs w:val="16"/>
        </w:rPr>
        <w:t>を含む。）</w:t>
      </w:r>
      <w:r w:rsidRPr="007059AE">
        <w:rPr>
          <w:rFonts w:hint="eastAsia"/>
          <w:sz w:val="16"/>
          <w:szCs w:val="16"/>
        </w:rPr>
        <w:t>とする。</w:t>
      </w:r>
    </w:p>
    <w:p w:rsidR="00DA2BBA" w:rsidRPr="007059AE" w:rsidRDefault="005A6A72" w:rsidP="00DA2BBA">
      <w:pPr>
        <w:rPr>
          <w:sz w:val="16"/>
          <w:szCs w:val="16"/>
        </w:rPr>
      </w:pPr>
      <w:r w:rsidRPr="007059AE">
        <w:rPr>
          <w:rFonts w:hint="eastAsia"/>
          <w:sz w:val="16"/>
          <w:szCs w:val="16"/>
        </w:rPr>
        <w:t>（肥育牛</w:t>
      </w:r>
      <w:r w:rsidR="001C5D5F" w:rsidRPr="007059AE">
        <w:rPr>
          <w:rFonts w:hint="eastAsia"/>
          <w:sz w:val="16"/>
          <w:szCs w:val="16"/>
        </w:rPr>
        <w:t>補塡</w:t>
      </w:r>
      <w:r w:rsidR="00DA2BBA" w:rsidRPr="007059AE">
        <w:rPr>
          <w:rFonts w:hint="eastAsia"/>
          <w:sz w:val="16"/>
          <w:szCs w:val="16"/>
        </w:rPr>
        <w:t>金の交付対象となる契約肥育牛）</w:t>
      </w:r>
    </w:p>
    <w:p w:rsidR="001C5D5F" w:rsidRPr="007059AE" w:rsidRDefault="00DA2BBA"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hint="eastAsia"/>
          <w:sz w:val="16"/>
          <w:szCs w:val="16"/>
        </w:rPr>
        <w:t>第</w:t>
      </w:r>
      <w:r w:rsidR="001C5D5F" w:rsidRPr="007059AE">
        <w:rPr>
          <w:rFonts w:asciiTheme="minorEastAsia" w:eastAsiaTheme="minorEastAsia" w:hAnsiTheme="minorEastAsia" w:hint="eastAsia"/>
          <w:sz w:val="16"/>
          <w:szCs w:val="16"/>
        </w:rPr>
        <w:t>２</w:t>
      </w:r>
      <w:r w:rsidRPr="007059AE">
        <w:rPr>
          <w:rFonts w:asciiTheme="minorEastAsia" w:eastAsiaTheme="minorEastAsia" w:hAnsiTheme="minorEastAsia" w:hint="eastAsia"/>
          <w:sz w:val="16"/>
          <w:szCs w:val="16"/>
        </w:rPr>
        <w:t>条　この契約に基づき肥育牛</w:t>
      </w:r>
      <w:r w:rsidR="001C5D5F" w:rsidRPr="007059AE">
        <w:rPr>
          <w:rFonts w:hint="eastAsia"/>
          <w:sz w:val="16"/>
          <w:szCs w:val="16"/>
        </w:rPr>
        <w:t>補塡</w:t>
      </w:r>
      <w:r w:rsidRPr="007059AE">
        <w:rPr>
          <w:rFonts w:asciiTheme="minorEastAsia" w:eastAsiaTheme="minorEastAsia" w:hAnsiTheme="minorEastAsia" w:hint="eastAsia"/>
          <w:sz w:val="16"/>
          <w:szCs w:val="16"/>
        </w:rPr>
        <w:t>金の交付対象となる肥育牛（以下「</w:t>
      </w:r>
      <w:r w:rsidR="001C5D5F" w:rsidRPr="007059AE">
        <w:rPr>
          <w:rFonts w:hint="eastAsia"/>
          <w:sz w:val="16"/>
          <w:szCs w:val="16"/>
        </w:rPr>
        <w:t>補塡</w:t>
      </w:r>
      <w:r w:rsidRPr="007059AE">
        <w:rPr>
          <w:rFonts w:asciiTheme="minorEastAsia" w:eastAsiaTheme="minorEastAsia" w:hAnsiTheme="minorEastAsia" w:hint="eastAsia"/>
          <w:sz w:val="16"/>
          <w:szCs w:val="16"/>
        </w:rPr>
        <w:t>金交付対象肥育牛」とい</w:t>
      </w:r>
      <w:r w:rsidR="008A6764" w:rsidRPr="007059AE">
        <w:rPr>
          <w:rFonts w:asciiTheme="minorEastAsia" w:eastAsiaTheme="minorEastAsia" w:hAnsiTheme="minorEastAsia" w:hint="eastAsia"/>
          <w:sz w:val="16"/>
          <w:szCs w:val="16"/>
        </w:rPr>
        <w:t>う。）は、契約肥育牛であって</w:t>
      </w:r>
      <w:r w:rsidR="008A6764" w:rsidRPr="007059AE">
        <w:rPr>
          <w:rFonts w:asciiTheme="minorEastAsia" w:eastAsiaTheme="minorEastAsia" w:hAnsiTheme="minorEastAsia" w:cstheme="minorBidi" w:hint="eastAsia"/>
          <w:sz w:val="16"/>
          <w:szCs w:val="16"/>
        </w:rPr>
        <w:t>、かつ、業務方法書第</w:t>
      </w:r>
      <w:r w:rsidR="001C5D5F" w:rsidRPr="007059AE">
        <w:rPr>
          <w:rFonts w:asciiTheme="minorEastAsia" w:eastAsiaTheme="minorEastAsia" w:hAnsiTheme="minorEastAsia" w:cstheme="minorBidi" w:hint="eastAsia"/>
          <w:sz w:val="16"/>
          <w:szCs w:val="16"/>
        </w:rPr>
        <w:t>５</w:t>
      </w:r>
      <w:r w:rsidR="008A6764"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４</w:t>
      </w:r>
      <w:r w:rsidR="008A6764" w:rsidRPr="007059AE">
        <w:rPr>
          <w:rFonts w:asciiTheme="minorEastAsia" w:eastAsiaTheme="minorEastAsia" w:hAnsiTheme="minorEastAsia" w:cstheme="minorBidi" w:hint="eastAsia"/>
          <w:sz w:val="16"/>
          <w:szCs w:val="16"/>
        </w:rPr>
        <w:t>号のア、イ</w:t>
      </w:r>
      <w:r w:rsidR="008A6764" w:rsidRPr="007059AE">
        <w:rPr>
          <w:rFonts w:asciiTheme="minorEastAsia" w:eastAsiaTheme="minorEastAsia" w:hAnsiTheme="minorEastAsia" w:cstheme="minorBidi"/>
          <w:sz w:val="16"/>
          <w:szCs w:val="16"/>
        </w:rPr>
        <w:t>及び</w:t>
      </w:r>
      <w:r w:rsidR="008A6764" w:rsidRPr="007059AE">
        <w:rPr>
          <w:rFonts w:asciiTheme="minorEastAsia" w:eastAsiaTheme="minorEastAsia" w:hAnsiTheme="minorEastAsia" w:cstheme="minorBidi" w:hint="eastAsia"/>
          <w:sz w:val="16"/>
          <w:szCs w:val="16"/>
        </w:rPr>
        <w:t>ウを除き、次の各号の全ての要件を満たすものとする。</w:t>
      </w:r>
    </w:p>
    <w:p w:rsidR="008A6764"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）満</w:t>
      </w:r>
      <w:r w:rsidR="001C5D5F" w:rsidRPr="007059AE">
        <w:rPr>
          <w:rFonts w:asciiTheme="minorEastAsia" w:eastAsiaTheme="minorEastAsia" w:hAnsiTheme="minorEastAsia" w:cstheme="minorBidi" w:hint="eastAsia"/>
          <w:sz w:val="16"/>
          <w:szCs w:val="16"/>
        </w:rPr>
        <w:t>１７</w:t>
      </w:r>
      <w:r w:rsidRPr="007059AE">
        <w:rPr>
          <w:rFonts w:asciiTheme="minorEastAsia" w:eastAsiaTheme="minorEastAsia" w:hAnsiTheme="minorEastAsia" w:cstheme="minorBidi" w:hint="eastAsia"/>
          <w:sz w:val="16"/>
          <w:szCs w:val="16"/>
        </w:rPr>
        <w:t>か月齢以上の牛であること。</w:t>
      </w:r>
    </w:p>
    <w:p w:rsidR="001C5D5F" w:rsidRPr="007059AE" w:rsidRDefault="008A6764"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）第</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条により生産者負担金（契約生産者が支出する負担金及び契約生産者の負担軽減を図るため、その他の者が支出する補助金又は拠出金（以下「その他負担金」という。）からなる負担金をいう。以下同じ。）が納付されている牛であること。</w:t>
      </w:r>
    </w:p>
    <w:p w:rsidR="008A6764" w:rsidRPr="007059AE" w:rsidRDefault="008A6764"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３</w:t>
      </w: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８</w:t>
      </w:r>
      <w:r w:rsidRPr="007059AE">
        <w:rPr>
          <w:rFonts w:asciiTheme="minorEastAsia" w:eastAsiaTheme="minorEastAsia" w:hAnsiTheme="minorEastAsia" w:cstheme="minorBidi" w:hint="eastAsia"/>
          <w:sz w:val="16"/>
          <w:szCs w:val="16"/>
        </w:rPr>
        <w:t>か月以上継続して</w:t>
      </w:r>
      <w:r w:rsidR="001C5D5F" w:rsidRPr="007059AE">
        <w:rPr>
          <w:rFonts w:asciiTheme="minorEastAsia" w:eastAsiaTheme="minorEastAsia" w:hAnsiTheme="minorEastAsia" w:cstheme="minorBidi" w:hint="eastAsia"/>
          <w:sz w:val="16"/>
          <w:szCs w:val="16"/>
        </w:rPr>
        <w:t>鹿児島県</w:t>
      </w:r>
      <w:r w:rsidRPr="007059AE">
        <w:rPr>
          <w:rFonts w:asciiTheme="minorEastAsia" w:eastAsiaTheme="minorEastAsia" w:hAnsiTheme="minorEastAsia" w:cstheme="minorBidi" w:hint="eastAsia"/>
          <w:sz w:val="16"/>
          <w:szCs w:val="16"/>
        </w:rPr>
        <w:t>の区域内で肥育されている牛であること。</w:t>
      </w:r>
    </w:p>
    <w:p w:rsidR="001C5D5F" w:rsidRPr="007059AE" w:rsidRDefault="008A6764" w:rsidP="008A6764">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）出産又は搾乳の用に供していないこと。</w:t>
      </w:r>
    </w:p>
    <w:p w:rsidR="008A6764" w:rsidRPr="007059AE" w:rsidRDefault="008A6764" w:rsidP="008A6764">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）第</w:t>
      </w:r>
      <w:r w:rsidR="001C5D5F" w:rsidRPr="007059AE">
        <w:rPr>
          <w:rFonts w:asciiTheme="minorEastAsia" w:eastAsiaTheme="minorEastAsia" w:hAnsiTheme="minorEastAsia" w:cstheme="minorBidi" w:hint="eastAsia"/>
          <w:sz w:val="16"/>
          <w:szCs w:val="16"/>
        </w:rPr>
        <w:t>１０</w:t>
      </w:r>
      <w:r w:rsidRPr="007059AE">
        <w:rPr>
          <w:rFonts w:asciiTheme="minorEastAsia" w:eastAsiaTheme="minorEastAsia" w:hAnsiTheme="minorEastAsia" w:cstheme="minorBidi" w:hint="eastAsia"/>
          <w:sz w:val="16"/>
          <w:szCs w:val="16"/>
        </w:rPr>
        <w:t>条により販売したことが確認できる牛であること。</w:t>
      </w:r>
    </w:p>
    <w:p w:rsidR="008A6764" w:rsidRPr="007059AE" w:rsidRDefault="001C5D5F" w:rsidP="008A6764">
      <w:pPr>
        <w:ind w:left="210" w:hangingChars="129" w:hanging="210"/>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8A6764" w:rsidRPr="007059AE">
        <w:rPr>
          <w:rFonts w:asciiTheme="minorEastAsia" w:eastAsiaTheme="minorEastAsia" w:hAnsiTheme="minorEastAsia" w:cstheme="minorBidi" w:hint="eastAsia"/>
          <w:sz w:val="16"/>
          <w:szCs w:val="16"/>
        </w:rPr>
        <w:t xml:space="preserve">　業務方法書第</w:t>
      </w:r>
      <w:r w:rsidRPr="007059AE">
        <w:rPr>
          <w:rFonts w:asciiTheme="minorEastAsia" w:eastAsiaTheme="minorEastAsia" w:hAnsiTheme="minorEastAsia" w:cstheme="minorBidi" w:hint="eastAsia"/>
          <w:sz w:val="16"/>
          <w:szCs w:val="16"/>
        </w:rPr>
        <w:t>５</w:t>
      </w:r>
      <w:r w:rsidR="008A6764" w:rsidRPr="007059AE">
        <w:rPr>
          <w:rFonts w:asciiTheme="minorEastAsia" w:eastAsiaTheme="minorEastAsia" w:hAnsiTheme="minorEastAsia" w:cstheme="minorBidi" w:hint="eastAsia"/>
          <w:sz w:val="16"/>
          <w:szCs w:val="16"/>
        </w:rPr>
        <w:t>条第</w:t>
      </w:r>
      <w:r w:rsidRPr="007059AE">
        <w:rPr>
          <w:rFonts w:asciiTheme="minorEastAsia" w:eastAsiaTheme="minorEastAsia" w:hAnsiTheme="minorEastAsia" w:cstheme="minorBidi" w:hint="eastAsia"/>
          <w:sz w:val="16"/>
          <w:szCs w:val="16"/>
        </w:rPr>
        <w:t>４</w:t>
      </w:r>
      <w:r w:rsidR="008A6764" w:rsidRPr="007059AE">
        <w:rPr>
          <w:rFonts w:asciiTheme="minorEastAsia" w:eastAsiaTheme="minorEastAsia" w:hAnsiTheme="minorEastAsia" w:cstheme="minorBidi" w:hint="eastAsia"/>
          <w:sz w:val="16"/>
          <w:szCs w:val="16"/>
        </w:rPr>
        <w:t>号ア及びウの場合の補塡金交付対象肥育牛は、甲が別に定めることとする。</w:t>
      </w:r>
    </w:p>
    <w:p w:rsidR="001C5D5F" w:rsidRPr="007059AE" w:rsidRDefault="001C5D5F"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３</w:t>
      </w:r>
      <w:r w:rsidR="008A6764" w:rsidRPr="007059AE">
        <w:rPr>
          <w:rFonts w:asciiTheme="minorEastAsia" w:eastAsiaTheme="minorEastAsia" w:hAnsiTheme="minorEastAsia" w:cstheme="minorBidi" w:hint="eastAsia"/>
          <w:sz w:val="16"/>
          <w:szCs w:val="16"/>
        </w:rPr>
        <w:t xml:space="preserve">　早期肥育の場合の補塡金交付対象肥育牛は、次の各号の全ての要件を満たすものとする。</w:t>
      </w:r>
    </w:p>
    <w:p w:rsidR="001C5D5F"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）満</w:t>
      </w:r>
      <w:r w:rsidR="001C5D5F" w:rsidRPr="007059AE">
        <w:rPr>
          <w:rFonts w:asciiTheme="minorEastAsia" w:eastAsiaTheme="minorEastAsia" w:hAnsiTheme="minorEastAsia" w:cstheme="minorBidi" w:hint="eastAsia"/>
          <w:sz w:val="16"/>
          <w:szCs w:val="16"/>
        </w:rPr>
        <w:t>１２</w:t>
      </w:r>
      <w:r w:rsidRPr="007059AE">
        <w:rPr>
          <w:rFonts w:asciiTheme="minorEastAsia" w:eastAsiaTheme="minorEastAsia" w:hAnsiTheme="minorEastAsia" w:cstheme="minorBidi" w:hint="eastAsia"/>
          <w:sz w:val="16"/>
          <w:szCs w:val="16"/>
        </w:rPr>
        <w:t>か月齢に達するまで肥育されていること。</w:t>
      </w:r>
    </w:p>
    <w:p w:rsidR="001C5D5F"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鹿児島県</w:t>
      </w:r>
      <w:r w:rsidRPr="007059AE">
        <w:rPr>
          <w:rFonts w:asciiTheme="minorEastAsia" w:eastAsiaTheme="minorEastAsia" w:hAnsiTheme="minorEastAsia" w:cstheme="minorBidi" w:hint="eastAsia"/>
          <w:sz w:val="16"/>
          <w:szCs w:val="16"/>
        </w:rPr>
        <w:t>の区域内で</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か月以上継続して肥育されていること。</w:t>
      </w:r>
    </w:p>
    <w:p w:rsidR="001C5D5F"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３</w:t>
      </w:r>
      <w:r w:rsidRPr="007059AE">
        <w:rPr>
          <w:rFonts w:asciiTheme="minorEastAsia" w:eastAsiaTheme="minorEastAsia" w:hAnsiTheme="minorEastAsia" w:cstheme="minorBidi" w:hint="eastAsia"/>
          <w:sz w:val="16"/>
          <w:szCs w:val="16"/>
        </w:rPr>
        <w:t>）出産又は搾乳の用に供していないこと。</w:t>
      </w:r>
    </w:p>
    <w:p w:rsidR="001C5D5F"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）第</w:t>
      </w:r>
      <w:r w:rsidR="00793A41"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sz w:val="16"/>
          <w:szCs w:val="16"/>
        </w:rPr>
        <w:t>条により</w:t>
      </w:r>
      <w:r w:rsidRPr="007059AE">
        <w:rPr>
          <w:rFonts w:asciiTheme="minorEastAsia" w:eastAsiaTheme="minorEastAsia" w:hAnsiTheme="minorEastAsia" w:cstheme="minorBidi" w:hint="eastAsia"/>
          <w:sz w:val="16"/>
          <w:szCs w:val="16"/>
        </w:rPr>
        <w:t>生産者負担金が納付されている牛であること。</w:t>
      </w:r>
    </w:p>
    <w:p w:rsidR="001C5D5F"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）第</w:t>
      </w:r>
      <w:r w:rsidR="00793A41" w:rsidRPr="007059AE">
        <w:rPr>
          <w:rFonts w:asciiTheme="minorEastAsia" w:eastAsiaTheme="minorEastAsia" w:hAnsiTheme="minorEastAsia" w:cstheme="minorBidi" w:hint="eastAsia"/>
          <w:sz w:val="16"/>
          <w:szCs w:val="16"/>
        </w:rPr>
        <w:t>１０</w:t>
      </w:r>
      <w:r w:rsidRPr="007059AE">
        <w:rPr>
          <w:rFonts w:asciiTheme="minorEastAsia" w:eastAsiaTheme="minorEastAsia" w:hAnsiTheme="minorEastAsia" w:cstheme="minorBidi" w:hint="eastAsia"/>
          <w:sz w:val="16"/>
          <w:szCs w:val="16"/>
        </w:rPr>
        <w:t>条により販売したことが確認できる牛であること。</w:t>
      </w:r>
    </w:p>
    <w:p w:rsidR="001C5D5F"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）満</w:t>
      </w:r>
      <w:r w:rsidR="001C5D5F" w:rsidRPr="007059AE">
        <w:rPr>
          <w:rFonts w:asciiTheme="minorEastAsia" w:eastAsiaTheme="minorEastAsia" w:hAnsiTheme="minorEastAsia" w:cstheme="minorBidi" w:hint="eastAsia"/>
          <w:sz w:val="16"/>
          <w:szCs w:val="16"/>
        </w:rPr>
        <w:t>１８</w:t>
      </w:r>
      <w:r w:rsidRPr="007059AE">
        <w:rPr>
          <w:rFonts w:asciiTheme="minorEastAsia" w:eastAsiaTheme="minorEastAsia" w:hAnsiTheme="minorEastAsia" w:cstheme="minorBidi" w:hint="eastAsia"/>
          <w:sz w:val="16"/>
          <w:szCs w:val="16"/>
        </w:rPr>
        <w:t>か月齢に達する日までに販売されていること。</w:t>
      </w:r>
    </w:p>
    <w:p w:rsidR="008A6764" w:rsidRPr="007059AE" w:rsidRDefault="008A6764" w:rsidP="001C5D5F">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７</w:t>
      </w:r>
      <w:r w:rsidRPr="007059AE">
        <w:rPr>
          <w:rFonts w:asciiTheme="minorEastAsia" w:eastAsiaTheme="minorEastAsia" w:hAnsiTheme="minorEastAsia" w:cstheme="minorBidi" w:hint="eastAsia"/>
          <w:sz w:val="16"/>
          <w:szCs w:val="16"/>
        </w:rPr>
        <w:t>）枝肉重量が</w:t>
      </w:r>
      <w:r w:rsidR="001C5D5F" w:rsidRPr="007059AE">
        <w:rPr>
          <w:rFonts w:asciiTheme="minorEastAsia" w:eastAsiaTheme="minorEastAsia" w:hAnsiTheme="minorEastAsia" w:cstheme="minorBidi" w:hint="eastAsia"/>
          <w:sz w:val="16"/>
          <w:szCs w:val="16"/>
        </w:rPr>
        <w:t>３００</w:t>
      </w:r>
      <w:r w:rsidRPr="007059AE">
        <w:rPr>
          <w:rFonts w:asciiTheme="minorEastAsia" w:eastAsiaTheme="minorEastAsia" w:hAnsiTheme="minorEastAsia" w:cstheme="minorBidi" w:hint="eastAsia"/>
          <w:sz w:val="16"/>
          <w:szCs w:val="16"/>
        </w:rPr>
        <w:t>kg以上であること。</w:t>
      </w:r>
    </w:p>
    <w:p w:rsidR="008A6764" w:rsidRPr="007059AE" w:rsidRDefault="001C5D5F" w:rsidP="008A6764">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４</w:t>
      </w:r>
      <w:r w:rsidR="008A6764" w:rsidRPr="007059AE">
        <w:rPr>
          <w:rFonts w:asciiTheme="minorEastAsia" w:eastAsiaTheme="minorEastAsia" w:hAnsiTheme="minorEastAsia" w:cstheme="minorBidi" w:hint="eastAsia"/>
          <w:sz w:val="16"/>
          <w:szCs w:val="16"/>
        </w:rPr>
        <w:t xml:space="preserve">　一産取り肥育の場合の補塡金交付対象肥育牛は、次の各号の全ての要件を満たすものとする。</w:t>
      </w:r>
    </w:p>
    <w:p w:rsidR="008A6764" w:rsidRPr="007059AE" w:rsidRDefault="008A6764" w:rsidP="008A6764">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）満</w:t>
      </w:r>
      <w:r w:rsidR="001C5D5F" w:rsidRPr="007059AE">
        <w:rPr>
          <w:rFonts w:asciiTheme="minorEastAsia" w:eastAsiaTheme="minorEastAsia" w:hAnsiTheme="minorEastAsia" w:cstheme="minorBidi" w:hint="eastAsia"/>
          <w:sz w:val="16"/>
          <w:szCs w:val="16"/>
        </w:rPr>
        <w:t>１７</w:t>
      </w:r>
      <w:r w:rsidRPr="007059AE">
        <w:rPr>
          <w:rFonts w:asciiTheme="minorEastAsia" w:eastAsiaTheme="minorEastAsia" w:hAnsiTheme="minorEastAsia" w:cstheme="minorBidi" w:hint="eastAsia"/>
          <w:sz w:val="16"/>
          <w:szCs w:val="16"/>
        </w:rPr>
        <w:t>か月齢以上の牛であること。</w:t>
      </w:r>
    </w:p>
    <w:p w:rsidR="008A6764" w:rsidRPr="007059AE" w:rsidRDefault="008A6764" w:rsidP="008A6764">
      <w:pPr>
        <w:ind w:left="314" w:hangingChars="193" w:hanging="314"/>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）分娩日の翌日又は不受胎であることが獣医師により確認された日から起算して</w:t>
      </w:r>
      <w:r w:rsidR="001C5D5F" w:rsidRPr="007059AE">
        <w:rPr>
          <w:rFonts w:asciiTheme="minorEastAsia" w:eastAsiaTheme="minorEastAsia" w:hAnsiTheme="minorEastAsia" w:cstheme="minorBidi" w:hint="eastAsia"/>
          <w:sz w:val="16"/>
          <w:szCs w:val="16"/>
        </w:rPr>
        <w:t>８</w:t>
      </w:r>
      <w:r w:rsidRPr="007059AE">
        <w:rPr>
          <w:rFonts w:asciiTheme="minorEastAsia" w:eastAsiaTheme="minorEastAsia" w:hAnsiTheme="minorEastAsia" w:cstheme="minorBidi" w:hint="eastAsia"/>
          <w:sz w:val="16"/>
          <w:szCs w:val="16"/>
        </w:rPr>
        <w:t>か月以上継続して</w:t>
      </w:r>
      <w:r w:rsidR="001C5D5F" w:rsidRPr="007059AE">
        <w:rPr>
          <w:rFonts w:asciiTheme="minorEastAsia" w:eastAsiaTheme="minorEastAsia" w:hAnsiTheme="minorEastAsia" w:cstheme="minorBidi" w:hint="eastAsia"/>
          <w:sz w:val="16"/>
          <w:szCs w:val="16"/>
        </w:rPr>
        <w:t>鹿児島県</w:t>
      </w:r>
      <w:r w:rsidRPr="007059AE">
        <w:rPr>
          <w:rFonts w:asciiTheme="minorEastAsia" w:eastAsiaTheme="minorEastAsia" w:hAnsiTheme="minorEastAsia" w:cstheme="minorBidi" w:hint="eastAsia"/>
          <w:sz w:val="16"/>
          <w:szCs w:val="16"/>
        </w:rPr>
        <w:t>の区域内で肥育されていること。</w:t>
      </w:r>
    </w:p>
    <w:p w:rsidR="008A6764" w:rsidRPr="007059AE" w:rsidRDefault="008A6764" w:rsidP="008A6764">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３</w:t>
      </w: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回以上の出産の用に供していないこと。</w:t>
      </w:r>
    </w:p>
    <w:p w:rsidR="008A6764" w:rsidRPr="007059AE" w:rsidRDefault="008A6764" w:rsidP="008A6764">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）第</w:t>
      </w:r>
      <w:r w:rsidR="001C5D5F" w:rsidRPr="007059AE">
        <w:rPr>
          <w:rFonts w:asciiTheme="minorEastAsia" w:eastAsiaTheme="minorEastAsia" w:hAnsiTheme="minorEastAsia" w:cstheme="minorBidi"/>
          <w:sz w:val="16"/>
          <w:szCs w:val="16"/>
        </w:rPr>
        <w:t>６</w:t>
      </w:r>
      <w:r w:rsidRPr="007059AE">
        <w:rPr>
          <w:rFonts w:asciiTheme="minorEastAsia" w:eastAsiaTheme="minorEastAsia" w:hAnsiTheme="minorEastAsia" w:cstheme="minorBidi"/>
          <w:sz w:val="16"/>
          <w:szCs w:val="16"/>
        </w:rPr>
        <w:t>条により</w:t>
      </w:r>
      <w:r w:rsidRPr="007059AE">
        <w:rPr>
          <w:rFonts w:asciiTheme="minorEastAsia" w:eastAsiaTheme="minorEastAsia" w:hAnsiTheme="minorEastAsia" w:cstheme="minorBidi" w:hint="eastAsia"/>
          <w:sz w:val="16"/>
          <w:szCs w:val="16"/>
        </w:rPr>
        <w:t>生産者負担金が納付されている牛であること。</w:t>
      </w:r>
    </w:p>
    <w:p w:rsidR="008A6764" w:rsidRPr="007059AE" w:rsidRDefault="008A6764" w:rsidP="008A6764">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）第</w:t>
      </w:r>
      <w:r w:rsidR="001C5D5F" w:rsidRPr="007059AE">
        <w:rPr>
          <w:rFonts w:asciiTheme="minorEastAsia" w:eastAsiaTheme="minorEastAsia" w:hAnsiTheme="minorEastAsia" w:cstheme="minorBidi" w:hint="eastAsia"/>
          <w:sz w:val="16"/>
          <w:szCs w:val="16"/>
        </w:rPr>
        <w:t>１０</w:t>
      </w:r>
      <w:r w:rsidRPr="007059AE">
        <w:rPr>
          <w:rFonts w:asciiTheme="minorEastAsia" w:eastAsiaTheme="minorEastAsia" w:hAnsiTheme="minorEastAsia" w:cstheme="minorBidi" w:hint="eastAsia"/>
          <w:sz w:val="16"/>
          <w:szCs w:val="16"/>
        </w:rPr>
        <w:t>条により販売したことが確認できる牛であること。</w:t>
      </w:r>
    </w:p>
    <w:p w:rsidR="008A6764" w:rsidRPr="007059AE" w:rsidRDefault="008A6764" w:rsidP="008A6764">
      <w:pPr>
        <w:ind w:left="328" w:hangingChars="202" w:hanging="328"/>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）枝肉重量が肉専用種にあっては</w:t>
      </w:r>
      <w:r w:rsidR="001C5D5F" w:rsidRPr="007059AE">
        <w:rPr>
          <w:rFonts w:asciiTheme="minorEastAsia" w:eastAsiaTheme="minorEastAsia" w:hAnsiTheme="minorEastAsia" w:cstheme="minorBidi" w:hint="eastAsia"/>
          <w:sz w:val="16"/>
          <w:szCs w:val="16"/>
        </w:rPr>
        <w:t>３５０</w:t>
      </w:r>
      <w:r w:rsidRPr="007059AE">
        <w:rPr>
          <w:rFonts w:asciiTheme="minorEastAsia" w:eastAsiaTheme="minorEastAsia" w:hAnsiTheme="minorEastAsia" w:cstheme="minorBidi" w:hint="eastAsia"/>
          <w:sz w:val="16"/>
          <w:szCs w:val="16"/>
        </w:rPr>
        <w:t>kg以上、交雑種にあっては</w:t>
      </w:r>
      <w:r w:rsidR="001C5D5F" w:rsidRPr="007059AE">
        <w:rPr>
          <w:rFonts w:asciiTheme="minorEastAsia" w:eastAsiaTheme="minorEastAsia" w:hAnsiTheme="minorEastAsia" w:cstheme="minorBidi" w:hint="eastAsia"/>
          <w:sz w:val="16"/>
          <w:szCs w:val="16"/>
        </w:rPr>
        <w:t>４２０</w:t>
      </w:r>
      <w:r w:rsidRPr="007059AE">
        <w:rPr>
          <w:rFonts w:asciiTheme="minorEastAsia" w:eastAsiaTheme="minorEastAsia" w:hAnsiTheme="minorEastAsia" w:cstheme="minorBidi" w:hint="eastAsia"/>
          <w:sz w:val="16"/>
          <w:szCs w:val="16"/>
        </w:rPr>
        <w:t>kg以上であること。</w:t>
      </w:r>
    </w:p>
    <w:p w:rsidR="00DA2BBA" w:rsidRPr="007059AE" w:rsidRDefault="00DA2BBA" w:rsidP="00DA2BBA">
      <w:pPr>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（個体登録の申込み）</w:t>
      </w:r>
    </w:p>
    <w:p w:rsidR="008A6764" w:rsidRPr="007059AE" w:rsidRDefault="00DA2BBA" w:rsidP="008A6764">
      <w:pPr>
        <w:ind w:left="163"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hint="eastAsia"/>
          <w:sz w:val="16"/>
          <w:szCs w:val="16"/>
        </w:rPr>
        <w:t>第</w:t>
      </w:r>
      <w:r w:rsidR="001C5D5F" w:rsidRPr="007059AE">
        <w:rPr>
          <w:rFonts w:asciiTheme="minorEastAsia" w:eastAsiaTheme="minorEastAsia" w:hAnsiTheme="minorEastAsia" w:hint="eastAsia"/>
          <w:sz w:val="16"/>
          <w:szCs w:val="16"/>
        </w:rPr>
        <w:t>３</w:t>
      </w:r>
      <w:r w:rsidRPr="007059AE">
        <w:rPr>
          <w:rFonts w:asciiTheme="minorEastAsia" w:eastAsiaTheme="minorEastAsia" w:hAnsiTheme="minorEastAsia" w:hint="eastAsia"/>
          <w:sz w:val="16"/>
          <w:szCs w:val="16"/>
        </w:rPr>
        <w:t>条　乙は、</w:t>
      </w:r>
      <w:r w:rsidR="008A6764" w:rsidRPr="007059AE">
        <w:rPr>
          <w:rFonts w:asciiTheme="minorEastAsia" w:eastAsiaTheme="minorEastAsia" w:hAnsiTheme="minorEastAsia" w:cstheme="minorBidi" w:hint="eastAsia"/>
          <w:sz w:val="16"/>
          <w:szCs w:val="16"/>
        </w:rPr>
        <w:t>肥育牛であって満</w:t>
      </w:r>
      <w:r w:rsidR="001C5D5F" w:rsidRPr="007059AE">
        <w:rPr>
          <w:rFonts w:asciiTheme="minorEastAsia" w:eastAsiaTheme="minorEastAsia" w:hAnsiTheme="minorEastAsia" w:cstheme="minorBidi" w:hint="eastAsia"/>
          <w:sz w:val="16"/>
          <w:szCs w:val="16"/>
        </w:rPr>
        <w:t>６</w:t>
      </w:r>
      <w:r w:rsidR="008A6764" w:rsidRPr="007059AE">
        <w:rPr>
          <w:rFonts w:asciiTheme="minorEastAsia" w:eastAsiaTheme="minorEastAsia" w:hAnsiTheme="minorEastAsia" w:cstheme="minorBidi" w:hint="eastAsia"/>
          <w:sz w:val="16"/>
          <w:szCs w:val="16"/>
        </w:rPr>
        <w:t>か月齢以上のものは全頭について、次のアからウまでの区分に応じて、それぞれ該当区分に定める期間内に甲が別に定める個体登録申込書に当該肉用牛が乙の所有に属することを証する書類を添えて甲に提出するものとする。ただし、肉用牛肥育経営安定交付金交付要綱</w:t>
      </w:r>
      <w:r w:rsidR="007E5F01" w:rsidRPr="007059AE">
        <w:rPr>
          <w:rFonts w:asciiTheme="minorEastAsia" w:eastAsiaTheme="minorEastAsia" w:hAnsiTheme="minorEastAsia" w:cstheme="minorBidi" w:hint="eastAsia"/>
          <w:sz w:val="16"/>
          <w:szCs w:val="16"/>
        </w:rPr>
        <w:t>（平成３１</w:t>
      </w:r>
      <w:r w:rsidR="008A6764" w:rsidRPr="007059AE">
        <w:rPr>
          <w:rFonts w:asciiTheme="minorEastAsia" w:eastAsiaTheme="minorEastAsia" w:hAnsiTheme="minorEastAsia" w:cstheme="minorBidi" w:hint="eastAsia"/>
          <w:sz w:val="16"/>
          <w:szCs w:val="16"/>
        </w:rPr>
        <w:t>年</w:t>
      </w:r>
      <w:r w:rsidR="007E5F01" w:rsidRPr="007059AE">
        <w:rPr>
          <w:rFonts w:asciiTheme="minorEastAsia" w:eastAsiaTheme="minorEastAsia" w:hAnsiTheme="minorEastAsia" w:cstheme="minorBidi" w:hint="eastAsia"/>
          <w:sz w:val="16"/>
          <w:szCs w:val="16"/>
        </w:rPr>
        <w:t>１２</w:t>
      </w:r>
      <w:r w:rsidR="008A6764" w:rsidRPr="007059AE">
        <w:rPr>
          <w:rFonts w:asciiTheme="minorEastAsia" w:eastAsiaTheme="minorEastAsia" w:hAnsiTheme="minorEastAsia" w:cstheme="minorBidi" w:hint="eastAsia"/>
          <w:sz w:val="16"/>
          <w:szCs w:val="16"/>
        </w:rPr>
        <w:t>月</w:t>
      </w:r>
      <w:r w:rsidR="007E5F01" w:rsidRPr="007059AE">
        <w:rPr>
          <w:rFonts w:asciiTheme="minorEastAsia" w:eastAsiaTheme="minorEastAsia" w:hAnsiTheme="minorEastAsia" w:cstheme="minorBidi" w:hint="eastAsia"/>
          <w:sz w:val="16"/>
          <w:szCs w:val="16"/>
        </w:rPr>
        <w:t>２６</w:t>
      </w:r>
      <w:r w:rsidR="008A6764" w:rsidRPr="007059AE">
        <w:rPr>
          <w:rFonts w:asciiTheme="minorEastAsia" w:eastAsiaTheme="minorEastAsia" w:hAnsiTheme="minorEastAsia" w:cstheme="minorBidi" w:hint="eastAsia"/>
          <w:sz w:val="16"/>
          <w:szCs w:val="16"/>
        </w:rPr>
        <w:t>日付け</w:t>
      </w:r>
      <w:r w:rsidR="007E5F01" w:rsidRPr="007059AE">
        <w:rPr>
          <w:rFonts w:asciiTheme="minorEastAsia" w:eastAsiaTheme="minorEastAsia" w:hAnsiTheme="minorEastAsia" w:cstheme="minorBidi" w:hint="eastAsia"/>
          <w:sz w:val="16"/>
          <w:szCs w:val="16"/>
        </w:rPr>
        <w:t>３０</w:t>
      </w:r>
      <w:r w:rsidR="008A6764" w:rsidRPr="007059AE">
        <w:rPr>
          <w:rFonts w:asciiTheme="minorEastAsia" w:eastAsiaTheme="minorEastAsia" w:hAnsiTheme="minorEastAsia" w:cstheme="minorBidi" w:hint="eastAsia"/>
          <w:sz w:val="16"/>
          <w:szCs w:val="16"/>
        </w:rPr>
        <w:t>農畜機第</w:t>
      </w:r>
      <w:r w:rsidR="007E5F01" w:rsidRPr="007059AE">
        <w:rPr>
          <w:rFonts w:asciiTheme="minorEastAsia" w:eastAsiaTheme="minorEastAsia" w:hAnsiTheme="minorEastAsia" w:cstheme="minorBidi" w:hint="eastAsia"/>
          <w:sz w:val="16"/>
          <w:szCs w:val="16"/>
        </w:rPr>
        <w:t>５２５１</w:t>
      </w:r>
      <w:r w:rsidR="008A6764" w:rsidRPr="007059AE">
        <w:rPr>
          <w:rFonts w:asciiTheme="minorEastAsia" w:eastAsiaTheme="minorEastAsia" w:hAnsiTheme="minorEastAsia" w:cstheme="minorBidi" w:hint="eastAsia"/>
          <w:sz w:val="16"/>
          <w:szCs w:val="16"/>
        </w:rPr>
        <w:t>号。以下「交付金交付要綱」という。）に基づき</w:t>
      </w:r>
      <w:r w:rsidR="005A6A72" w:rsidRPr="007059AE">
        <w:rPr>
          <w:rFonts w:asciiTheme="minorEastAsia" w:eastAsiaTheme="minorEastAsia" w:hAnsiTheme="minorEastAsia" w:cstheme="minorBidi" w:hint="eastAsia"/>
          <w:sz w:val="16"/>
          <w:szCs w:val="16"/>
        </w:rPr>
        <w:t>独立行政法人農畜産業振興機構（以下「機構」という。）</w:t>
      </w:r>
      <w:r w:rsidR="008A6764" w:rsidRPr="007059AE">
        <w:rPr>
          <w:rFonts w:asciiTheme="minorEastAsia" w:eastAsiaTheme="minorEastAsia" w:hAnsiTheme="minorEastAsia" w:cstheme="minorBidi" w:hint="eastAsia"/>
          <w:sz w:val="16"/>
          <w:szCs w:val="16"/>
        </w:rPr>
        <w:t>に提出する肉用牛個体登録申込書をもってこれに代えることができる。</w:t>
      </w:r>
    </w:p>
    <w:p w:rsidR="008A6764" w:rsidRPr="007059AE" w:rsidRDefault="008A6764" w:rsidP="008A6764">
      <w:pPr>
        <w:ind w:leftChars="127" w:left="47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ア　業務方法書第</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号ア、ウ及び早期肥育のいずれにも該当しない場合は、当該牛が満</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か月齢以上満</w:t>
      </w:r>
      <w:r w:rsidR="001C5D5F" w:rsidRPr="007059AE">
        <w:rPr>
          <w:rFonts w:asciiTheme="minorEastAsia" w:eastAsiaTheme="minorEastAsia" w:hAnsiTheme="minorEastAsia" w:cstheme="minorBidi" w:hint="eastAsia"/>
          <w:sz w:val="16"/>
          <w:szCs w:val="16"/>
        </w:rPr>
        <w:t>１４</w:t>
      </w:r>
      <w:r w:rsidRPr="007059AE">
        <w:rPr>
          <w:rFonts w:asciiTheme="minorEastAsia" w:eastAsiaTheme="minorEastAsia" w:hAnsiTheme="minorEastAsia" w:cstheme="minorBidi" w:hint="eastAsia"/>
          <w:sz w:val="16"/>
          <w:szCs w:val="16"/>
        </w:rPr>
        <w:t>か月齢に達する日までの間</w:t>
      </w:r>
    </w:p>
    <w:p w:rsidR="008A6764" w:rsidRPr="007059AE" w:rsidRDefault="008A6764" w:rsidP="008A6764">
      <w:pPr>
        <w:ind w:leftChars="127" w:left="47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lastRenderedPageBreak/>
        <w:t>イ　業務方法書第</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号ア又はウのいずれかに該当する場合は、当該牛が満</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か月齢以上で会長が別に定める日までの間</w:t>
      </w:r>
    </w:p>
    <w:p w:rsidR="008A6764" w:rsidRPr="007059AE" w:rsidRDefault="008A6764" w:rsidP="008A6764">
      <w:pPr>
        <w:ind w:leftChars="127" w:left="47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ウ　早期肥育の場合は、当該牛が満</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か月齢以上</w:t>
      </w:r>
      <w:r w:rsidR="001C5D5F" w:rsidRPr="007059AE">
        <w:rPr>
          <w:rFonts w:asciiTheme="minorEastAsia" w:eastAsiaTheme="minorEastAsia" w:hAnsiTheme="minorEastAsia" w:cstheme="minorBidi" w:hint="eastAsia"/>
          <w:sz w:val="16"/>
          <w:szCs w:val="16"/>
        </w:rPr>
        <w:t>１２</w:t>
      </w:r>
      <w:r w:rsidRPr="007059AE">
        <w:rPr>
          <w:rFonts w:asciiTheme="minorEastAsia" w:eastAsiaTheme="minorEastAsia" w:hAnsiTheme="minorEastAsia" w:cstheme="minorBidi" w:hint="eastAsia"/>
          <w:sz w:val="16"/>
          <w:szCs w:val="16"/>
        </w:rPr>
        <w:t>か月齢に達する日までの間</w:t>
      </w:r>
    </w:p>
    <w:p w:rsidR="008A6764" w:rsidRPr="007059AE" w:rsidRDefault="001C5D5F" w:rsidP="008A6764">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8A6764" w:rsidRPr="007059AE">
        <w:rPr>
          <w:rFonts w:asciiTheme="minorEastAsia" w:eastAsiaTheme="minorEastAsia" w:hAnsiTheme="minorEastAsia" w:cstheme="minorBidi" w:hint="eastAsia"/>
          <w:sz w:val="16"/>
          <w:szCs w:val="16"/>
        </w:rPr>
        <w:t xml:space="preserve">　</w:t>
      </w:r>
      <w:r w:rsidR="00EF1D52">
        <w:rPr>
          <w:rFonts w:asciiTheme="minorEastAsia" w:eastAsiaTheme="minorEastAsia" w:hAnsiTheme="minorEastAsia" w:cstheme="minorBidi" w:hint="eastAsia"/>
          <w:sz w:val="16"/>
          <w:szCs w:val="16"/>
        </w:rPr>
        <w:t>乙</w:t>
      </w:r>
      <w:r w:rsidR="008A6764" w:rsidRPr="007059AE">
        <w:rPr>
          <w:rFonts w:asciiTheme="minorEastAsia" w:eastAsiaTheme="minorEastAsia" w:hAnsiTheme="minorEastAsia" w:cstheme="minorBidi" w:hint="eastAsia"/>
          <w:sz w:val="16"/>
          <w:szCs w:val="16"/>
        </w:rPr>
        <w:t>は、毎年度、</w:t>
      </w:r>
      <w:r w:rsidRPr="007059AE">
        <w:rPr>
          <w:rFonts w:asciiTheme="minorEastAsia" w:eastAsiaTheme="minorEastAsia" w:hAnsiTheme="minorEastAsia" w:cstheme="minorBidi" w:hint="eastAsia"/>
          <w:sz w:val="16"/>
          <w:szCs w:val="16"/>
        </w:rPr>
        <w:t>２</w:t>
      </w:r>
      <w:r w:rsidR="008A6764" w:rsidRPr="007059AE">
        <w:rPr>
          <w:rFonts w:asciiTheme="minorEastAsia" w:eastAsiaTheme="minorEastAsia" w:hAnsiTheme="minorEastAsia" w:cstheme="minorBidi" w:hint="eastAsia"/>
          <w:sz w:val="16"/>
          <w:szCs w:val="16"/>
        </w:rPr>
        <w:t>月の末日までに次年度に前項に掲げる個体登録申込書の提出を行う予定の肉用牛の頭数を</w:t>
      </w:r>
      <w:r w:rsidR="00AF619F" w:rsidRPr="007059AE">
        <w:rPr>
          <w:rFonts w:asciiTheme="minorEastAsia" w:eastAsiaTheme="minorEastAsia" w:hAnsiTheme="minorEastAsia" w:cstheme="minorBidi" w:hint="eastAsia"/>
          <w:sz w:val="16"/>
          <w:szCs w:val="16"/>
        </w:rPr>
        <w:t>甲</w:t>
      </w:r>
      <w:r w:rsidR="008A6764" w:rsidRPr="007059AE">
        <w:rPr>
          <w:rFonts w:asciiTheme="minorEastAsia" w:eastAsiaTheme="minorEastAsia" w:hAnsiTheme="minorEastAsia" w:cstheme="minorBidi" w:hint="eastAsia"/>
          <w:sz w:val="16"/>
          <w:szCs w:val="16"/>
        </w:rPr>
        <w:t>が別に定める個体登録予定頭数報告書により</w:t>
      </w:r>
      <w:r w:rsidR="00AF619F" w:rsidRPr="007059AE">
        <w:rPr>
          <w:rFonts w:asciiTheme="minorEastAsia" w:eastAsiaTheme="minorEastAsia" w:hAnsiTheme="minorEastAsia" w:cstheme="minorBidi" w:hint="eastAsia"/>
          <w:sz w:val="16"/>
          <w:szCs w:val="16"/>
        </w:rPr>
        <w:t>甲</w:t>
      </w:r>
      <w:r w:rsidR="008A6764" w:rsidRPr="007059AE">
        <w:rPr>
          <w:rFonts w:asciiTheme="minorEastAsia" w:eastAsiaTheme="minorEastAsia" w:hAnsiTheme="minorEastAsia" w:cstheme="minorBidi" w:hint="eastAsia"/>
          <w:sz w:val="16"/>
          <w:szCs w:val="16"/>
        </w:rPr>
        <w:t>に届け出るものとする。ただし、交付金交付要綱に基づき機構に提出する肉用牛個体登録申込予定頭数報告書をもってこれに代えることができる。</w:t>
      </w:r>
    </w:p>
    <w:p w:rsidR="00DA2BBA" w:rsidRPr="007059AE" w:rsidRDefault="00DA2BBA" w:rsidP="00DA2BBA">
      <w:pPr>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（個体確認）</w:t>
      </w:r>
    </w:p>
    <w:p w:rsidR="00AF619F" w:rsidRPr="007059AE" w:rsidRDefault="00DA2BBA" w:rsidP="0018066B">
      <w:pPr>
        <w:ind w:leftChars="-7" w:left="146"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hint="eastAsia"/>
          <w:sz w:val="16"/>
          <w:szCs w:val="16"/>
        </w:rPr>
        <w:t>第</w:t>
      </w:r>
      <w:r w:rsidR="001C5D5F" w:rsidRPr="007059AE">
        <w:rPr>
          <w:rFonts w:asciiTheme="minorEastAsia" w:eastAsiaTheme="minorEastAsia" w:hAnsiTheme="minorEastAsia" w:hint="eastAsia"/>
          <w:sz w:val="16"/>
          <w:szCs w:val="16"/>
        </w:rPr>
        <w:t>４</w:t>
      </w:r>
      <w:r w:rsidRPr="007059AE">
        <w:rPr>
          <w:rFonts w:asciiTheme="minorEastAsia" w:eastAsiaTheme="minorEastAsia" w:hAnsiTheme="minorEastAsia" w:hint="eastAsia"/>
          <w:sz w:val="16"/>
          <w:szCs w:val="16"/>
        </w:rPr>
        <w:t xml:space="preserve">条　</w:t>
      </w:r>
      <w:r w:rsidR="00AF619F" w:rsidRPr="007059AE">
        <w:rPr>
          <w:rFonts w:asciiTheme="minorEastAsia" w:eastAsiaTheme="minorEastAsia" w:hAnsiTheme="minorEastAsia" w:cstheme="minorBidi" w:hint="eastAsia"/>
          <w:sz w:val="16"/>
          <w:szCs w:val="16"/>
        </w:rPr>
        <w:t>甲は、乙から個体登録申込書の提出を受けた場合は、当該申込書に記載された肉用牛について、</w:t>
      </w:r>
      <w:r w:rsidR="008609FD" w:rsidRPr="007059AE">
        <w:rPr>
          <w:rFonts w:asciiTheme="minorEastAsia" w:eastAsiaTheme="minorEastAsia" w:hAnsiTheme="minorEastAsia" w:cstheme="minorBidi" w:hint="eastAsia"/>
          <w:sz w:val="16"/>
          <w:szCs w:val="16"/>
        </w:rPr>
        <w:t>牛の個体識別のための情報の管理及び伝達に関する特別措置法</w:t>
      </w:r>
      <w:r w:rsidR="007824CF" w:rsidRPr="007059AE">
        <w:rPr>
          <w:rFonts w:asciiTheme="minorEastAsia" w:eastAsiaTheme="minorEastAsia" w:hAnsiTheme="minorEastAsia" w:cstheme="minorBidi" w:hint="eastAsia"/>
          <w:sz w:val="16"/>
          <w:szCs w:val="16"/>
        </w:rPr>
        <w:t>（平成１５年法律第７２号。以下「牛トレサ法」という。）</w:t>
      </w:r>
      <w:r w:rsidR="00AF619F" w:rsidRPr="007059AE">
        <w:rPr>
          <w:rFonts w:asciiTheme="minorEastAsia" w:eastAsiaTheme="minorEastAsia" w:hAnsiTheme="minorEastAsia" w:cstheme="minorBidi" w:hint="eastAsia"/>
          <w:sz w:val="16"/>
          <w:szCs w:val="16"/>
        </w:rPr>
        <w:t>第</w:t>
      </w:r>
      <w:r w:rsidR="001C5D5F" w:rsidRPr="007059AE">
        <w:rPr>
          <w:rFonts w:asciiTheme="minorEastAsia" w:eastAsiaTheme="minorEastAsia" w:hAnsiTheme="minorEastAsia" w:cstheme="minorBidi" w:hint="eastAsia"/>
          <w:sz w:val="16"/>
          <w:szCs w:val="16"/>
        </w:rPr>
        <w:t>３</w:t>
      </w:r>
      <w:r w:rsidR="00AF619F"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１</w:t>
      </w:r>
      <w:r w:rsidR="00AF619F" w:rsidRPr="007059AE">
        <w:rPr>
          <w:rFonts w:asciiTheme="minorEastAsia" w:eastAsiaTheme="minorEastAsia" w:hAnsiTheme="minorEastAsia" w:cstheme="minorBidi" w:hint="eastAsia"/>
          <w:sz w:val="16"/>
          <w:szCs w:val="16"/>
        </w:rPr>
        <w:t>項の規定により作成された牛個体識別台帳（以下「牛個体識別全国データベース」という。）に記載された事項と、当該肉用牛の個体識別番号、生年月日、性別、品種、導入年月日及び飼養場所</w:t>
      </w:r>
      <w:r w:rsidR="008609FD" w:rsidRPr="007059AE">
        <w:rPr>
          <w:rFonts w:asciiTheme="minorEastAsia" w:eastAsiaTheme="minorEastAsia" w:hAnsiTheme="minorEastAsia" w:cstheme="minorBidi" w:hint="eastAsia"/>
          <w:sz w:val="16"/>
          <w:szCs w:val="16"/>
        </w:rPr>
        <w:t>を確認するのもとする。</w:t>
      </w:r>
    </w:p>
    <w:p w:rsidR="00DA2BBA" w:rsidRPr="007059AE" w:rsidRDefault="001C5D5F" w:rsidP="00DA2BBA">
      <w:pPr>
        <w:ind w:left="163" w:hangingChars="100" w:hanging="163"/>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２</w:t>
      </w:r>
      <w:r w:rsidR="00DA2BBA" w:rsidRPr="007059AE">
        <w:rPr>
          <w:rFonts w:asciiTheme="minorEastAsia" w:eastAsiaTheme="minorEastAsia" w:hAnsiTheme="minorEastAsia" w:hint="eastAsia"/>
          <w:sz w:val="16"/>
          <w:szCs w:val="16"/>
        </w:rPr>
        <w:t xml:space="preserve">　前項に基づく個体確認を行うことができない肥育牛については、次条の個体登録は行われないものとする。</w:t>
      </w:r>
    </w:p>
    <w:p w:rsidR="00DA2BBA" w:rsidRPr="007059AE" w:rsidRDefault="00DA2BBA" w:rsidP="00DA2BBA">
      <w:pPr>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（個体登録）</w:t>
      </w:r>
    </w:p>
    <w:p w:rsidR="00AF619F" w:rsidRPr="007059AE" w:rsidRDefault="00DA2BBA" w:rsidP="00AF619F">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hint="eastAsia"/>
          <w:sz w:val="16"/>
          <w:szCs w:val="16"/>
        </w:rPr>
        <w:t>第</w:t>
      </w:r>
      <w:r w:rsidR="001C5D5F" w:rsidRPr="007059AE">
        <w:rPr>
          <w:rFonts w:asciiTheme="minorEastAsia" w:eastAsiaTheme="minorEastAsia" w:hAnsiTheme="minorEastAsia" w:hint="eastAsia"/>
          <w:sz w:val="16"/>
          <w:szCs w:val="16"/>
        </w:rPr>
        <w:t>５</w:t>
      </w:r>
      <w:r w:rsidRPr="007059AE">
        <w:rPr>
          <w:rFonts w:asciiTheme="minorEastAsia" w:eastAsiaTheme="minorEastAsia" w:hAnsiTheme="minorEastAsia" w:hint="eastAsia"/>
          <w:sz w:val="16"/>
          <w:szCs w:val="16"/>
        </w:rPr>
        <w:t>条　甲は、前条に基づく個体確認を行った肥育牛について、</w:t>
      </w:r>
      <w:r w:rsidR="00AF619F" w:rsidRPr="007059AE">
        <w:rPr>
          <w:rFonts w:asciiTheme="minorEastAsia" w:eastAsiaTheme="minorEastAsia" w:hAnsiTheme="minorEastAsia" w:cstheme="minorBidi" w:hint="eastAsia"/>
          <w:sz w:val="16"/>
          <w:szCs w:val="16"/>
        </w:rPr>
        <w:t>次のア又はイの区分に応じて、それぞれ当該区分に定める期間内に</w:t>
      </w:r>
      <w:r w:rsidR="000E211E">
        <w:rPr>
          <w:rFonts w:asciiTheme="minorEastAsia" w:eastAsiaTheme="minorEastAsia" w:hAnsiTheme="minorEastAsia" w:cstheme="minorBidi" w:hint="eastAsia"/>
          <w:sz w:val="16"/>
          <w:szCs w:val="16"/>
        </w:rPr>
        <w:t>甲</w:t>
      </w:r>
      <w:r w:rsidR="00AF619F" w:rsidRPr="007059AE">
        <w:rPr>
          <w:rFonts w:asciiTheme="minorEastAsia" w:eastAsiaTheme="minorEastAsia" w:hAnsiTheme="minorEastAsia" w:cstheme="minorBidi" w:hint="eastAsia"/>
          <w:sz w:val="16"/>
          <w:szCs w:val="16"/>
        </w:rPr>
        <w:t>が備える個体登録台帳に記載するものとする。</w:t>
      </w:r>
    </w:p>
    <w:p w:rsidR="00AF619F" w:rsidRPr="007059AE" w:rsidRDefault="00AF619F" w:rsidP="00AF619F">
      <w:pPr>
        <w:ind w:leftChars="100" w:left="402" w:hangingChars="98" w:hanging="159"/>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ア　業務方法書第</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号アからウのいずれにも該当しない場合は、当該牛が満</w:t>
      </w:r>
      <w:r w:rsidR="001C5D5F" w:rsidRPr="007059AE">
        <w:rPr>
          <w:rFonts w:asciiTheme="minorEastAsia" w:eastAsiaTheme="minorEastAsia" w:hAnsiTheme="minorEastAsia" w:cstheme="minorBidi" w:hint="eastAsia"/>
          <w:sz w:val="16"/>
          <w:szCs w:val="16"/>
        </w:rPr>
        <w:t>１７</w:t>
      </w:r>
      <w:r w:rsidRPr="007059AE">
        <w:rPr>
          <w:rFonts w:asciiTheme="minorEastAsia" w:eastAsiaTheme="minorEastAsia" w:hAnsiTheme="minorEastAsia" w:cstheme="minorBidi" w:hint="eastAsia"/>
          <w:sz w:val="16"/>
          <w:szCs w:val="16"/>
        </w:rPr>
        <w:t>か月齢に達する日までの間</w:t>
      </w:r>
    </w:p>
    <w:p w:rsidR="00AF619F" w:rsidRPr="007059AE" w:rsidRDefault="00AF619F" w:rsidP="00AF619F">
      <w:pPr>
        <w:ind w:leftChars="100" w:left="402" w:hangingChars="98" w:hanging="159"/>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イ　業務方法書第</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号アからウのいずれかに該当する場合は、個体登録申込書の提出を受けてから</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か月以内</w:t>
      </w:r>
    </w:p>
    <w:p w:rsidR="00AF619F" w:rsidRPr="007059AE" w:rsidRDefault="001C5D5F" w:rsidP="00AF619F">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AF619F" w:rsidRPr="007059AE">
        <w:rPr>
          <w:rFonts w:asciiTheme="minorEastAsia" w:eastAsiaTheme="minorEastAsia" w:hAnsiTheme="minorEastAsia" w:cstheme="minorBidi" w:hint="eastAsia"/>
          <w:sz w:val="16"/>
          <w:szCs w:val="16"/>
        </w:rPr>
        <w:t xml:space="preserve">　甲は、前項により個体登録台帳に記載した場合は、乙にその内容を通知するものとする。</w:t>
      </w:r>
    </w:p>
    <w:p w:rsidR="00507587" w:rsidRPr="007059AE" w:rsidRDefault="00507587" w:rsidP="00AF619F">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３　乙は、２により通知を受けた場合は、その記載内容を確認し、記載内容に疑義がある場合には、速やかに甲に申し出るものとする。</w:t>
      </w:r>
    </w:p>
    <w:p w:rsidR="00AF619F" w:rsidRPr="007059AE" w:rsidRDefault="00507587" w:rsidP="00AF619F">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４</w:t>
      </w:r>
      <w:r w:rsidR="00AF619F" w:rsidRPr="007059AE">
        <w:rPr>
          <w:rFonts w:asciiTheme="minorEastAsia" w:eastAsiaTheme="minorEastAsia" w:hAnsiTheme="minorEastAsia" w:cstheme="minorBidi" w:hint="eastAsia"/>
          <w:sz w:val="16"/>
          <w:szCs w:val="16"/>
        </w:rPr>
        <w:t xml:space="preserve">　乙は、契約肥育牛について、牛個体識別全国データベースの変更に伴い、個体登録台帳に記載された内容に変更が生じた場合は、速やかに甲が別に定める個体登録内容変更届書を甲に提出するものとする。ただし、交付金交付要綱に基づき機構に提出する肉用牛個体登録内容変更届出書をもってこれに代えることができる</w:t>
      </w:r>
      <w:r w:rsidR="006C6723" w:rsidRPr="007059AE">
        <w:rPr>
          <w:rFonts w:asciiTheme="minorEastAsia" w:eastAsiaTheme="minorEastAsia" w:hAnsiTheme="minorEastAsia" w:cstheme="minorBidi" w:hint="eastAsia"/>
          <w:sz w:val="16"/>
          <w:szCs w:val="16"/>
        </w:rPr>
        <w:t>ものとする</w:t>
      </w:r>
      <w:r w:rsidR="00AF619F" w:rsidRPr="007059AE">
        <w:rPr>
          <w:rFonts w:asciiTheme="minorEastAsia" w:eastAsiaTheme="minorEastAsia" w:hAnsiTheme="minorEastAsia" w:cstheme="minorBidi" w:hint="eastAsia"/>
          <w:sz w:val="16"/>
          <w:szCs w:val="16"/>
        </w:rPr>
        <w:t>。</w:t>
      </w:r>
    </w:p>
    <w:p w:rsidR="00DA2BBA" w:rsidRPr="007059AE" w:rsidRDefault="00DA2BBA" w:rsidP="00DA2BBA">
      <w:pPr>
        <w:rPr>
          <w:sz w:val="16"/>
          <w:szCs w:val="16"/>
        </w:rPr>
      </w:pPr>
      <w:r w:rsidRPr="007059AE">
        <w:rPr>
          <w:rFonts w:hint="eastAsia"/>
          <w:sz w:val="16"/>
          <w:szCs w:val="16"/>
        </w:rPr>
        <w:t>（生産者</w:t>
      </w:r>
      <w:r w:rsidR="006C6723" w:rsidRPr="007059AE">
        <w:rPr>
          <w:rFonts w:hint="eastAsia"/>
          <w:sz w:val="16"/>
          <w:szCs w:val="16"/>
        </w:rPr>
        <w:t>負担金</w:t>
      </w:r>
      <w:r w:rsidRPr="007059AE">
        <w:rPr>
          <w:rFonts w:hint="eastAsia"/>
          <w:sz w:val="16"/>
          <w:szCs w:val="16"/>
        </w:rPr>
        <w:t>の納付）</w:t>
      </w:r>
    </w:p>
    <w:p w:rsidR="006C6723" w:rsidRPr="007059AE" w:rsidRDefault="00DA2BBA" w:rsidP="006C6723">
      <w:pPr>
        <w:ind w:left="172" w:hangingChars="106" w:hanging="172"/>
        <w:rPr>
          <w:rFonts w:asciiTheme="minorEastAsia" w:eastAsiaTheme="minorEastAsia" w:hAnsiTheme="minorEastAsia" w:cstheme="minorBidi"/>
          <w:sz w:val="16"/>
          <w:szCs w:val="16"/>
        </w:rPr>
      </w:pPr>
      <w:r w:rsidRPr="007059AE">
        <w:rPr>
          <w:rFonts w:hint="eastAsia"/>
          <w:sz w:val="16"/>
          <w:szCs w:val="16"/>
        </w:rPr>
        <w:t>第</w:t>
      </w:r>
      <w:r w:rsidR="001C5D5F" w:rsidRPr="007059AE">
        <w:rPr>
          <w:rFonts w:hint="eastAsia"/>
          <w:sz w:val="16"/>
          <w:szCs w:val="16"/>
        </w:rPr>
        <w:t>６</w:t>
      </w:r>
      <w:r w:rsidRPr="007059AE">
        <w:rPr>
          <w:rFonts w:hint="eastAsia"/>
          <w:sz w:val="16"/>
          <w:szCs w:val="16"/>
        </w:rPr>
        <w:t>条　乙は、第</w:t>
      </w:r>
      <w:r w:rsidR="001C5D5F" w:rsidRPr="007059AE">
        <w:rPr>
          <w:rFonts w:hint="eastAsia"/>
          <w:sz w:val="16"/>
          <w:szCs w:val="16"/>
        </w:rPr>
        <w:t>５</w:t>
      </w:r>
      <w:r w:rsidRPr="007059AE">
        <w:rPr>
          <w:rFonts w:hint="eastAsia"/>
          <w:sz w:val="16"/>
          <w:szCs w:val="16"/>
        </w:rPr>
        <w:t>条による個体登録台帳への登録が行われたときは、</w:t>
      </w:r>
      <w:r w:rsidR="006C6723" w:rsidRPr="007059AE">
        <w:rPr>
          <w:rFonts w:asciiTheme="minorEastAsia" w:eastAsiaTheme="minorEastAsia" w:hAnsiTheme="minorEastAsia" w:cstheme="minorBidi" w:hint="eastAsia"/>
          <w:sz w:val="16"/>
          <w:szCs w:val="16"/>
        </w:rPr>
        <w:t>甲が別に定める方法により、</w:t>
      </w:r>
      <w:r w:rsidR="00507587" w:rsidRPr="007059AE">
        <w:rPr>
          <w:rFonts w:asciiTheme="minorEastAsia" w:eastAsiaTheme="minorEastAsia" w:hAnsiTheme="minorEastAsia" w:cstheme="minorBidi" w:hint="eastAsia"/>
          <w:sz w:val="16"/>
          <w:szCs w:val="16"/>
        </w:rPr>
        <w:t>業務方法書</w:t>
      </w:r>
      <w:r w:rsidR="006C6723" w:rsidRPr="007059AE">
        <w:rPr>
          <w:rFonts w:asciiTheme="minorEastAsia" w:eastAsiaTheme="minorEastAsia" w:hAnsiTheme="minorEastAsia" w:cstheme="minorBidi" w:hint="eastAsia"/>
          <w:sz w:val="16"/>
          <w:szCs w:val="16"/>
        </w:rPr>
        <w:t>別表</w:t>
      </w:r>
      <w:r w:rsidR="001C5D5F" w:rsidRPr="007059AE">
        <w:rPr>
          <w:rFonts w:asciiTheme="minorEastAsia" w:eastAsiaTheme="minorEastAsia" w:hAnsiTheme="minorEastAsia" w:cstheme="minorBidi" w:hint="eastAsia"/>
          <w:sz w:val="16"/>
          <w:szCs w:val="16"/>
        </w:rPr>
        <w:t>１</w:t>
      </w:r>
      <w:r w:rsidR="006C6723" w:rsidRPr="007059AE">
        <w:rPr>
          <w:rFonts w:asciiTheme="minorEastAsia" w:eastAsiaTheme="minorEastAsia" w:hAnsiTheme="minorEastAsia" w:cstheme="minorBidi" w:hint="eastAsia"/>
          <w:sz w:val="16"/>
          <w:szCs w:val="16"/>
        </w:rPr>
        <w:t>に掲げる契約肥育牛の品種区分及び品種ごとに、それぞれ同表右欄に掲げる納付期限までに、契約肥育牛</w:t>
      </w:r>
      <w:r w:rsidR="001C5D5F" w:rsidRPr="007059AE">
        <w:rPr>
          <w:rFonts w:asciiTheme="minorEastAsia" w:eastAsiaTheme="minorEastAsia" w:hAnsiTheme="minorEastAsia" w:cstheme="minorBidi" w:hint="eastAsia"/>
          <w:sz w:val="16"/>
          <w:szCs w:val="16"/>
        </w:rPr>
        <w:t>１</w:t>
      </w:r>
      <w:r w:rsidR="006C6723" w:rsidRPr="007059AE">
        <w:rPr>
          <w:rFonts w:asciiTheme="minorEastAsia" w:eastAsiaTheme="minorEastAsia" w:hAnsiTheme="minorEastAsia" w:cstheme="minorBidi" w:hint="eastAsia"/>
          <w:sz w:val="16"/>
          <w:szCs w:val="16"/>
        </w:rPr>
        <w:t>頭当たりの生産者負担金の額に契約肥育牛の頭数を乗じて得た金額から、当該頭数に応じた</w:t>
      </w:r>
      <w:r w:rsidR="008609FD" w:rsidRPr="007059AE">
        <w:rPr>
          <w:rFonts w:asciiTheme="minorEastAsia" w:eastAsiaTheme="minorEastAsia" w:hAnsiTheme="minorEastAsia" w:cstheme="minorBidi" w:hint="eastAsia"/>
          <w:sz w:val="16"/>
          <w:szCs w:val="16"/>
        </w:rPr>
        <w:t>業務方法書第１８条に定める</w:t>
      </w:r>
      <w:r w:rsidR="006C6723" w:rsidRPr="007059AE">
        <w:rPr>
          <w:rFonts w:asciiTheme="minorEastAsia" w:eastAsiaTheme="minorEastAsia" w:hAnsiTheme="minorEastAsia" w:cstheme="minorBidi" w:hint="eastAsia"/>
          <w:sz w:val="16"/>
          <w:szCs w:val="16"/>
        </w:rPr>
        <w:t>その他負担金を除いた金額を、</w:t>
      </w:r>
      <w:r w:rsidR="008609FD" w:rsidRPr="007059AE">
        <w:rPr>
          <w:rFonts w:asciiTheme="minorEastAsia" w:eastAsiaTheme="minorEastAsia" w:hAnsiTheme="minorEastAsia" w:cstheme="minorBidi" w:hint="eastAsia"/>
          <w:sz w:val="16"/>
          <w:szCs w:val="16"/>
        </w:rPr>
        <w:t>生産者負担金として</w:t>
      </w:r>
      <w:r w:rsidR="006C6723" w:rsidRPr="007059AE">
        <w:rPr>
          <w:rFonts w:asciiTheme="minorEastAsia" w:eastAsiaTheme="minorEastAsia" w:hAnsiTheme="minorEastAsia" w:cstheme="minorBidi" w:hint="eastAsia"/>
          <w:sz w:val="16"/>
          <w:szCs w:val="16"/>
        </w:rPr>
        <w:t>甲に納付するものとする。</w:t>
      </w:r>
    </w:p>
    <w:p w:rsidR="006C6723" w:rsidRPr="007059AE" w:rsidRDefault="001C5D5F" w:rsidP="006C6723">
      <w:pPr>
        <w:ind w:left="172" w:hangingChars="106" w:hanging="172"/>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6C6723" w:rsidRPr="007059AE">
        <w:rPr>
          <w:rFonts w:asciiTheme="minorEastAsia" w:eastAsiaTheme="minorEastAsia" w:hAnsiTheme="minorEastAsia" w:cstheme="minorBidi" w:hint="eastAsia"/>
          <w:sz w:val="16"/>
          <w:szCs w:val="16"/>
        </w:rPr>
        <w:t xml:space="preserve">　乙が業務方法書第</w:t>
      </w:r>
      <w:r w:rsidRPr="007059AE">
        <w:rPr>
          <w:rFonts w:asciiTheme="minorEastAsia" w:eastAsiaTheme="minorEastAsia" w:hAnsiTheme="minorEastAsia" w:cstheme="minorBidi" w:hint="eastAsia"/>
          <w:sz w:val="16"/>
          <w:szCs w:val="16"/>
        </w:rPr>
        <w:t>５</w:t>
      </w:r>
      <w:r w:rsidR="006C6723" w:rsidRPr="007059AE">
        <w:rPr>
          <w:rFonts w:asciiTheme="minorEastAsia" w:eastAsiaTheme="minorEastAsia" w:hAnsiTheme="minorEastAsia" w:cstheme="minorBidi" w:hint="eastAsia"/>
          <w:sz w:val="16"/>
          <w:szCs w:val="16"/>
        </w:rPr>
        <w:t>条第</w:t>
      </w:r>
      <w:r w:rsidRPr="007059AE">
        <w:rPr>
          <w:rFonts w:asciiTheme="minorEastAsia" w:eastAsiaTheme="minorEastAsia" w:hAnsiTheme="minorEastAsia" w:cstheme="minorBidi" w:hint="eastAsia"/>
          <w:sz w:val="16"/>
          <w:szCs w:val="16"/>
        </w:rPr>
        <w:t>４</w:t>
      </w:r>
      <w:r w:rsidR="006C6723" w:rsidRPr="007059AE">
        <w:rPr>
          <w:rFonts w:asciiTheme="minorEastAsia" w:eastAsiaTheme="minorEastAsia" w:hAnsiTheme="minorEastAsia" w:cstheme="minorBidi" w:hint="eastAsia"/>
          <w:sz w:val="16"/>
          <w:szCs w:val="16"/>
        </w:rPr>
        <w:t>号ア又はウに該当する場合には、前項によらず納付期限は別に定めるものとする。</w:t>
      </w:r>
    </w:p>
    <w:p w:rsidR="006C6723" w:rsidRPr="007059AE" w:rsidRDefault="001C5D5F" w:rsidP="006C6723">
      <w:pPr>
        <w:ind w:left="172" w:hangingChars="106" w:hanging="172"/>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３</w:t>
      </w:r>
      <w:r w:rsidR="006C6723" w:rsidRPr="007059AE">
        <w:rPr>
          <w:rFonts w:asciiTheme="minorEastAsia" w:eastAsiaTheme="minorEastAsia" w:hAnsiTheme="minorEastAsia" w:cstheme="minorBidi" w:hint="eastAsia"/>
          <w:sz w:val="16"/>
          <w:szCs w:val="16"/>
        </w:rPr>
        <w:t xml:space="preserve">　生産者負担金を納付する前に、第</w:t>
      </w:r>
      <w:r w:rsidR="00507587" w:rsidRPr="007059AE">
        <w:rPr>
          <w:rFonts w:asciiTheme="minorEastAsia" w:eastAsiaTheme="minorEastAsia" w:hAnsiTheme="minorEastAsia" w:cstheme="minorBidi" w:hint="eastAsia"/>
          <w:sz w:val="16"/>
          <w:szCs w:val="16"/>
        </w:rPr>
        <w:t>１０</w:t>
      </w:r>
      <w:r w:rsidR="006C6723" w:rsidRPr="007059AE">
        <w:rPr>
          <w:rFonts w:asciiTheme="minorEastAsia" w:eastAsiaTheme="minorEastAsia" w:hAnsiTheme="minorEastAsia" w:cstheme="minorBidi" w:hint="eastAsia"/>
          <w:sz w:val="16"/>
          <w:szCs w:val="16"/>
        </w:rPr>
        <w:t>条により販売したことが確認された契約肥育牛の生産者負担金の納付期限は、当該契約肥育牛を販売した日が属する月の翌々月の</w:t>
      </w:r>
      <w:r w:rsidRPr="007059AE">
        <w:rPr>
          <w:rFonts w:asciiTheme="minorEastAsia" w:eastAsiaTheme="minorEastAsia" w:hAnsiTheme="minorEastAsia" w:cstheme="minorBidi" w:hint="eastAsia"/>
          <w:sz w:val="16"/>
          <w:szCs w:val="16"/>
        </w:rPr>
        <w:t>１０</w:t>
      </w:r>
      <w:r w:rsidR="006C6723" w:rsidRPr="007059AE">
        <w:rPr>
          <w:rFonts w:asciiTheme="minorEastAsia" w:eastAsiaTheme="minorEastAsia" w:hAnsiTheme="minorEastAsia" w:cstheme="minorBidi" w:hint="eastAsia"/>
          <w:sz w:val="16"/>
          <w:szCs w:val="16"/>
        </w:rPr>
        <w:t>日とする。この場合における当該契約肥育牛に適用される契約肥育牛</w:t>
      </w:r>
      <w:r w:rsidRPr="007059AE">
        <w:rPr>
          <w:rFonts w:asciiTheme="minorEastAsia" w:eastAsiaTheme="minorEastAsia" w:hAnsiTheme="minorEastAsia" w:cstheme="minorBidi" w:hint="eastAsia"/>
          <w:sz w:val="16"/>
          <w:szCs w:val="16"/>
        </w:rPr>
        <w:t>１</w:t>
      </w:r>
      <w:r w:rsidR="006C6723" w:rsidRPr="007059AE">
        <w:rPr>
          <w:rFonts w:asciiTheme="minorEastAsia" w:eastAsiaTheme="minorEastAsia" w:hAnsiTheme="minorEastAsia" w:cstheme="minorBidi" w:hint="eastAsia"/>
          <w:sz w:val="16"/>
          <w:szCs w:val="16"/>
        </w:rPr>
        <w:t>頭当たりの生産者負担金の額は、当該契約肥育牛を販売した日が属する月の末日において、当該契約肥育牛に適用される額とする。</w:t>
      </w:r>
    </w:p>
    <w:p w:rsidR="00DA2BBA" w:rsidRPr="007059AE" w:rsidRDefault="0048217C" w:rsidP="006C6723">
      <w:pPr>
        <w:ind w:left="163" w:hangingChars="100" w:hanging="163"/>
        <w:rPr>
          <w:sz w:val="16"/>
          <w:szCs w:val="16"/>
        </w:rPr>
      </w:pPr>
      <w:r w:rsidRPr="007059AE">
        <w:rPr>
          <w:rFonts w:hint="eastAsia"/>
          <w:sz w:val="16"/>
          <w:szCs w:val="16"/>
        </w:rPr>
        <w:t>４　第１項に定める生産者負担金の納付に係る請求前に第１１条に定める異動報告書の届出があるときは、第1項の契約肥育牛の頭数は、同報告書の届出がある前の契約肥育牛頭数から同報告書に記載された契約肥育牛を除いた頭数とするのもとする。</w:t>
      </w:r>
    </w:p>
    <w:p w:rsidR="0048217C" w:rsidRPr="007059AE" w:rsidRDefault="0048217C" w:rsidP="006C6723">
      <w:pPr>
        <w:ind w:left="163" w:hangingChars="100" w:hanging="163"/>
        <w:rPr>
          <w:sz w:val="16"/>
          <w:szCs w:val="16"/>
        </w:rPr>
      </w:pPr>
      <w:r w:rsidRPr="007059AE">
        <w:rPr>
          <w:rFonts w:hint="eastAsia"/>
          <w:sz w:val="16"/>
          <w:szCs w:val="16"/>
        </w:rPr>
        <w:t>５　乙は、業務方法書附則４に定める肉用牛について、甲が別に定める期日までに、第１項に定める生産者負担金として甲に</w:t>
      </w:r>
      <w:r w:rsidR="00774AB4" w:rsidRPr="007059AE">
        <w:rPr>
          <w:rFonts w:hint="eastAsia"/>
          <w:sz w:val="16"/>
          <w:szCs w:val="16"/>
        </w:rPr>
        <w:t>納付</w:t>
      </w:r>
      <w:r w:rsidRPr="007059AE">
        <w:rPr>
          <w:rFonts w:hint="eastAsia"/>
          <w:sz w:val="16"/>
          <w:szCs w:val="16"/>
        </w:rPr>
        <w:t>するものとする。</w:t>
      </w:r>
    </w:p>
    <w:p w:rsidR="00DA2BBA" w:rsidRPr="007059AE" w:rsidRDefault="00DA2BBA" w:rsidP="00DA2BBA">
      <w:pPr>
        <w:rPr>
          <w:sz w:val="16"/>
          <w:szCs w:val="16"/>
        </w:rPr>
      </w:pPr>
      <w:r w:rsidRPr="007059AE">
        <w:rPr>
          <w:rFonts w:hint="eastAsia"/>
          <w:sz w:val="16"/>
          <w:szCs w:val="16"/>
        </w:rPr>
        <w:t>（生産者</w:t>
      </w:r>
      <w:r w:rsidR="002937AA" w:rsidRPr="007059AE">
        <w:rPr>
          <w:rFonts w:hint="eastAsia"/>
          <w:sz w:val="16"/>
          <w:szCs w:val="16"/>
        </w:rPr>
        <w:t>負担金</w:t>
      </w:r>
      <w:r w:rsidRPr="007059AE">
        <w:rPr>
          <w:rFonts w:hint="eastAsia"/>
          <w:sz w:val="16"/>
          <w:szCs w:val="16"/>
        </w:rPr>
        <w:t>の相殺）</w:t>
      </w:r>
    </w:p>
    <w:p w:rsidR="00DA2BBA" w:rsidRPr="007059AE" w:rsidRDefault="00DA2BBA" w:rsidP="00DA2BBA">
      <w:pPr>
        <w:ind w:left="325" w:hangingChars="200" w:hanging="325"/>
        <w:rPr>
          <w:sz w:val="16"/>
          <w:szCs w:val="16"/>
        </w:rPr>
      </w:pPr>
      <w:r w:rsidRPr="007059AE">
        <w:rPr>
          <w:rFonts w:hint="eastAsia"/>
          <w:sz w:val="16"/>
          <w:szCs w:val="16"/>
        </w:rPr>
        <w:t>第</w:t>
      </w:r>
      <w:r w:rsidR="001C5D5F" w:rsidRPr="007059AE">
        <w:rPr>
          <w:rFonts w:hint="eastAsia"/>
          <w:sz w:val="16"/>
          <w:szCs w:val="16"/>
        </w:rPr>
        <w:t>７</w:t>
      </w:r>
      <w:r w:rsidRPr="007059AE">
        <w:rPr>
          <w:rFonts w:hint="eastAsia"/>
          <w:sz w:val="16"/>
          <w:szCs w:val="16"/>
        </w:rPr>
        <w:t>条　乙は、甲に納付すべき生産者</w:t>
      </w:r>
      <w:r w:rsidR="002937AA" w:rsidRPr="007059AE">
        <w:rPr>
          <w:rFonts w:hint="eastAsia"/>
          <w:sz w:val="16"/>
          <w:szCs w:val="16"/>
        </w:rPr>
        <w:t>負担金</w:t>
      </w:r>
      <w:r w:rsidRPr="007059AE">
        <w:rPr>
          <w:rFonts w:hint="eastAsia"/>
          <w:sz w:val="16"/>
          <w:szCs w:val="16"/>
        </w:rPr>
        <w:t>について、相殺をもって甲に対抗することはできない。</w:t>
      </w:r>
    </w:p>
    <w:p w:rsidR="00DA2BBA" w:rsidRPr="007059AE" w:rsidRDefault="00DA2BBA" w:rsidP="00DA2BBA">
      <w:pPr>
        <w:rPr>
          <w:sz w:val="16"/>
          <w:szCs w:val="16"/>
        </w:rPr>
      </w:pPr>
      <w:r w:rsidRPr="007059AE">
        <w:rPr>
          <w:rFonts w:hint="eastAsia"/>
          <w:sz w:val="16"/>
          <w:szCs w:val="16"/>
        </w:rPr>
        <w:t>（生産者</w:t>
      </w:r>
      <w:r w:rsidR="002937AA" w:rsidRPr="007059AE">
        <w:rPr>
          <w:rFonts w:hint="eastAsia"/>
          <w:sz w:val="16"/>
          <w:szCs w:val="16"/>
        </w:rPr>
        <w:t>負担金</w:t>
      </w:r>
      <w:r w:rsidRPr="007059AE">
        <w:rPr>
          <w:rFonts w:hint="eastAsia"/>
          <w:sz w:val="16"/>
          <w:szCs w:val="16"/>
        </w:rPr>
        <w:t>の返戻）</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８</w:t>
      </w:r>
      <w:r w:rsidRPr="007059AE">
        <w:rPr>
          <w:rFonts w:hint="eastAsia"/>
          <w:sz w:val="16"/>
          <w:szCs w:val="16"/>
        </w:rPr>
        <w:t>条　生産者</w:t>
      </w:r>
      <w:r w:rsidR="002937AA" w:rsidRPr="007059AE">
        <w:rPr>
          <w:rFonts w:hint="eastAsia"/>
          <w:sz w:val="16"/>
          <w:szCs w:val="16"/>
        </w:rPr>
        <w:t>負担金</w:t>
      </w:r>
      <w:r w:rsidRPr="007059AE">
        <w:rPr>
          <w:rFonts w:hint="eastAsia"/>
          <w:sz w:val="16"/>
          <w:szCs w:val="16"/>
        </w:rPr>
        <w:t>は、業務方法書第</w:t>
      </w:r>
      <w:r w:rsidR="001C5D5F" w:rsidRPr="007059AE">
        <w:rPr>
          <w:rFonts w:hint="eastAsia"/>
          <w:sz w:val="16"/>
          <w:szCs w:val="16"/>
        </w:rPr>
        <w:t>２１</w:t>
      </w:r>
      <w:r w:rsidRPr="007059AE">
        <w:rPr>
          <w:rFonts w:hint="eastAsia"/>
          <w:sz w:val="16"/>
          <w:szCs w:val="16"/>
        </w:rPr>
        <w:t>条第</w:t>
      </w:r>
      <w:r w:rsidR="001C5D5F" w:rsidRPr="007059AE">
        <w:rPr>
          <w:rFonts w:hint="eastAsia"/>
          <w:sz w:val="16"/>
          <w:szCs w:val="16"/>
        </w:rPr>
        <w:t>４</w:t>
      </w:r>
      <w:r w:rsidRPr="007059AE">
        <w:rPr>
          <w:rFonts w:hint="eastAsia"/>
          <w:sz w:val="16"/>
          <w:szCs w:val="16"/>
        </w:rPr>
        <w:t>項による場合を除き、本契約が解除された場合その他いかなる場合であっても、これを返戻しないものとする。</w:t>
      </w:r>
    </w:p>
    <w:p w:rsidR="00DA2BBA" w:rsidRPr="007059AE" w:rsidRDefault="00DA2BBA" w:rsidP="00DA2BBA">
      <w:pPr>
        <w:rPr>
          <w:sz w:val="16"/>
          <w:szCs w:val="16"/>
        </w:rPr>
      </w:pPr>
      <w:r w:rsidRPr="007059AE">
        <w:rPr>
          <w:rFonts w:hint="eastAsia"/>
          <w:sz w:val="16"/>
          <w:szCs w:val="16"/>
        </w:rPr>
        <w:t>（手数料の納付）</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９</w:t>
      </w:r>
      <w:r w:rsidRPr="007059AE">
        <w:rPr>
          <w:rFonts w:hint="eastAsia"/>
          <w:sz w:val="16"/>
          <w:szCs w:val="16"/>
        </w:rPr>
        <w:t>条　乙は、生産者</w:t>
      </w:r>
      <w:r w:rsidR="002937AA" w:rsidRPr="007059AE">
        <w:rPr>
          <w:rFonts w:hint="eastAsia"/>
          <w:sz w:val="16"/>
          <w:szCs w:val="16"/>
        </w:rPr>
        <w:t>負担金</w:t>
      </w:r>
      <w:r w:rsidRPr="007059AE">
        <w:rPr>
          <w:rFonts w:hint="eastAsia"/>
          <w:sz w:val="16"/>
          <w:szCs w:val="16"/>
        </w:rPr>
        <w:t>とは別に本契約の締結及び履行を行うのに要する甲の経費の一部として、甲が別に定めるところにより手数料を納付するものとする。</w:t>
      </w:r>
    </w:p>
    <w:p w:rsidR="00DA2BBA" w:rsidRPr="007059AE" w:rsidRDefault="00DA2BBA" w:rsidP="00DA2BBA">
      <w:pPr>
        <w:rPr>
          <w:sz w:val="16"/>
          <w:szCs w:val="16"/>
        </w:rPr>
      </w:pPr>
      <w:r w:rsidRPr="007059AE">
        <w:rPr>
          <w:rFonts w:hint="eastAsia"/>
          <w:sz w:val="16"/>
          <w:szCs w:val="16"/>
        </w:rPr>
        <w:t>（販売の確認）</w:t>
      </w:r>
    </w:p>
    <w:p w:rsidR="00065AEC" w:rsidRPr="007059AE" w:rsidRDefault="00DA2BBA" w:rsidP="00065AEC">
      <w:pPr>
        <w:ind w:leftChars="-1" w:left="161" w:hangingChars="100" w:hanging="163"/>
        <w:rPr>
          <w:rFonts w:asciiTheme="minorEastAsia" w:eastAsiaTheme="minorEastAsia" w:hAnsiTheme="minorEastAsia" w:cstheme="minorBidi"/>
          <w:sz w:val="16"/>
          <w:szCs w:val="16"/>
        </w:rPr>
      </w:pPr>
      <w:r w:rsidRPr="007059AE">
        <w:rPr>
          <w:rFonts w:hint="eastAsia"/>
          <w:sz w:val="16"/>
          <w:szCs w:val="16"/>
        </w:rPr>
        <w:t>第</w:t>
      </w:r>
      <w:r w:rsidR="001C5D5F" w:rsidRPr="007059AE">
        <w:rPr>
          <w:rFonts w:hint="eastAsia"/>
          <w:sz w:val="16"/>
          <w:szCs w:val="16"/>
        </w:rPr>
        <w:t>１０</w:t>
      </w:r>
      <w:r w:rsidRPr="007059AE">
        <w:rPr>
          <w:rFonts w:hint="eastAsia"/>
          <w:sz w:val="16"/>
          <w:szCs w:val="16"/>
        </w:rPr>
        <w:t>条　乙は、契約肥育牛を販売した</w:t>
      </w:r>
      <w:r w:rsidR="00CB4E7E" w:rsidRPr="007059AE">
        <w:rPr>
          <w:rFonts w:hint="eastAsia"/>
          <w:sz w:val="16"/>
          <w:szCs w:val="16"/>
        </w:rPr>
        <w:t>とき</w:t>
      </w:r>
      <w:r w:rsidR="00065AEC" w:rsidRPr="007059AE">
        <w:rPr>
          <w:rFonts w:asciiTheme="minorEastAsia" w:eastAsiaTheme="minorEastAsia" w:hAnsiTheme="minorEastAsia" w:cstheme="minorBidi" w:hint="eastAsia"/>
          <w:sz w:val="16"/>
          <w:szCs w:val="16"/>
        </w:rPr>
        <w:t>（枝肉を全て廃棄した場合又は販売価格が</w:t>
      </w:r>
      <w:r w:rsidR="001C5D5F" w:rsidRPr="007059AE">
        <w:rPr>
          <w:rFonts w:asciiTheme="minorEastAsia" w:eastAsiaTheme="minorEastAsia" w:hAnsiTheme="minorEastAsia" w:cstheme="minorBidi" w:hint="eastAsia"/>
          <w:sz w:val="16"/>
          <w:szCs w:val="16"/>
        </w:rPr>
        <w:t>０</w:t>
      </w:r>
      <w:r w:rsidR="00065AEC" w:rsidRPr="007059AE">
        <w:rPr>
          <w:rFonts w:asciiTheme="minorEastAsia" w:eastAsiaTheme="minorEastAsia" w:hAnsiTheme="minorEastAsia" w:cstheme="minorBidi" w:hint="eastAsia"/>
          <w:sz w:val="16"/>
          <w:szCs w:val="16"/>
        </w:rPr>
        <w:t>円であった場合を除く。）は、甲が別に定める販売確認</w:t>
      </w:r>
      <w:r w:rsidR="00065AEC" w:rsidRPr="007059AE">
        <w:rPr>
          <w:rFonts w:asciiTheme="minorEastAsia" w:eastAsiaTheme="minorEastAsia" w:hAnsiTheme="minorEastAsia" w:cstheme="minorBidi" w:hint="eastAsia"/>
          <w:sz w:val="16"/>
          <w:szCs w:val="16"/>
        </w:rPr>
        <w:lastRenderedPageBreak/>
        <w:t>申出書兼補塡金交付申請書に当該契約肥育牛を販売したことを証する書類を添えて、当該契約肥育牛を販売した日の属する月の翌月</w:t>
      </w:r>
      <w:r w:rsidR="001C5D5F" w:rsidRPr="007059AE">
        <w:rPr>
          <w:rFonts w:asciiTheme="minorEastAsia" w:eastAsiaTheme="minorEastAsia" w:hAnsiTheme="minorEastAsia" w:cstheme="minorBidi" w:hint="eastAsia"/>
          <w:sz w:val="16"/>
          <w:szCs w:val="16"/>
        </w:rPr>
        <w:t>１５</w:t>
      </w:r>
      <w:r w:rsidR="00065AEC" w:rsidRPr="007059AE">
        <w:rPr>
          <w:rFonts w:asciiTheme="minorEastAsia" w:eastAsiaTheme="minorEastAsia" w:hAnsiTheme="minorEastAsia" w:cstheme="minorBidi" w:hint="eastAsia"/>
          <w:sz w:val="16"/>
          <w:szCs w:val="16"/>
        </w:rPr>
        <w:t>日までに甲に提出するものとする。ただし、交付金交付要綱に基づき機構に提出する肉用牛販売確認申出書をもってこれに代えることができる。</w:t>
      </w:r>
    </w:p>
    <w:p w:rsidR="00065AEC" w:rsidRPr="007059AE" w:rsidRDefault="001C5D5F" w:rsidP="00065AEC">
      <w:pPr>
        <w:ind w:leftChars="-1" w:left="161"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065AEC" w:rsidRPr="007059AE">
        <w:rPr>
          <w:rFonts w:asciiTheme="minorEastAsia" w:eastAsiaTheme="minorEastAsia" w:hAnsiTheme="minorEastAsia" w:cstheme="minorBidi" w:hint="eastAsia"/>
          <w:sz w:val="16"/>
          <w:szCs w:val="16"/>
        </w:rPr>
        <w:t xml:space="preserve">　甲は、前項により提出された書類に基づき、契約肥育牛</w:t>
      </w:r>
      <w:r w:rsidR="0048217C" w:rsidRPr="007059AE">
        <w:rPr>
          <w:rFonts w:asciiTheme="minorEastAsia" w:eastAsiaTheme="minorEastAsia" w:hAnsiTheme="minorEastAsia" w:cstheme="minorBidi" w:hint="eastAsia"/>
          <w:sz w:val="16"/>
          <w:szCs w:val="16"/>
        </w:rPr>
        <w:t>について、補塡金交付対象肥育牛</w:t>
      </w:r>
      <w:r w:rsidR="00065AEC" w:rsidRPr="007059AE">
        <w:rPr>
          <w:rFonts w:asciiTheme="minorEastAsia" w:eastAsiaTheme="minorEastAsia" w:hAnsiTheme="minorEastAsia" w:cstheme="minorBidi" w:hint="eastAsia"/>
          <w:sz w:val="16"/>
          <w:szCs w:val="16"/>
        </w:rPr>
        <w:t>であること、販売の事実、販売時の月齢及び販売日を確認するものとする。</w:t>
      </w:r>
    </w:p>
    <w:p w:rsidR="00DA2BBA" w:rsidRPr="007059AE" w:rsidRDefault="00DA2BBA" w:rsidP="00DA2BBA">
      <w:pPr>
        <w:rPr>
          <w:sz w:val="16"/>
          <w:szCs w:val="16"/>
        </w:rPr>
      </w:pPr>
      <w:r w:rsidRPr="007059AE">
        <w:rPr>
          <w:rFonts w:hint="eastAsia"/>
          <w:sz w:val="16"/>
          <w:szCs w:val="16"/>
        </w:rPr>
        <w:t>（死亡等の届出）</w:t>
      </w:r>
    </w:p>
    <w:p w:rsidR="00065AEC" w:rsidRPr="007059AE" w:rsidRDefault="00DA2BBA" w:rsidP="00065AEC">
      <w:pPr>
        <w:ind w:leftChars="5" w:left="175" w:hangingChars="100" w:hanging="163"/>
        <w:rPr>
          <w:rFonts w:asciiTheme="minorEastAsia" w:eastAsiaTheme="minorEastAsia" w:hAnsiTheme="minorEastAsia" w:cstheme="minorBidi"/>
          <w:sz w:val="16"/>
          <w:szCs w:val="16"/>
        </w:rPr>
      </w:pPr>
      <w:r w:rsidRPr="007059AE">
        <w:rPr>
          <w:rFonts w:hint="eastAsia"/>
          <w:sz w:val="16"/>
          <w:szCs w:val="16"/>
        </w:rPr>
        <w:t>第</w:t>
      </w:r>
      <w:r w:rsidR="001C5D5F" w:rsidRPr="007059AE">
        <w:rPr>
          <w:rFonts w:hint="eastAsia"/>
          <w:sz w:val="16"/>
          <w:szCs w:val="16"/>
        </w:rPr>
        <w:t>１１</w:t>
      </w:r>
      <w:r w:rsidRPr="007059AE">
        <w:rPr>
          <w:rFonts w:hint="eastAsia"/>
          <w:sz w:val="16"/>
          <w:szCs w:val="16"/>
        </w:rPr>
        <w:t>条　乙は、第</w:t>
      </w:r>
      <w:r w:rsidR="001C5D5F" w:rsidRPr="007059AE">
        <w:rPr>
          <w:rFonts w:hint="eastAsia"/>
          <w:sz w:val="16"/>
          <w:szCs w:val="16"/>
        </w:rPr>
        <w:t>５</w:t>
      </w:r>
      <w:r w:rsidRPr="007059AE">
        <w:rPr>
          <w:rFonts w:hint="eastAsia"/>
          <w:sz w:val="16"/>
          <w:szCs w:val="16"/>
        </w:rPr>
        <w:t>条に基づき個体登録された契約肥育</w:t>
      </w:r>
      <w:r w:rsidRPr="007059AE">
        <w:rPr>
          <w:rFonts w:asciiTheme="minorEastAsia" w:eastAsiaTheme="minorEastAsia" w:hAnsiTheme="minorEastAsia" w:hint="eastAsia"/>
          <w:sz w:val="16"/>
          <w:szCs w:val="16"/>
        </w:rPr>
        <w:t>牛について、死亡、盗難その他の事由（動産執行による売却及び担保権の実行を含み、第</w:t>
      </w:r>
      <w:r w:rsidR="001C5D5F" w:rsidRPr="007059AE">
        <w:rPr>
          <w:rFonts w:asciiTheme="minorEastAsia" w:eastAsiaTheme="minorEastAsia" w:hAnsiTheme="minorEastAsia" w:hint="eastAsia"/>
          <w:sz w:val="16"/>
          <w:szCs w:val="16"/>
        </w:rPr>
        <w:t>１０</w:t>
      </w:r>
      <w:r w:rsidRPr="007059AE">
        <w:rPr>
          <w:rFonts w:asciiTheme="minorEastAsia" w:eastAsiaTheme="minorEastAsia" w:hAnsiTheme="minorEastAsia" w:hint="eastAsia"/>
          <w:sz w:val="16"/>
          <w:szCs w:val="16"/>
        </w:rPr>
        <w:t>条に規定する販売を除く。）</w:t>
      </w:r>
      <w:r w:rsidR="005B3561" w:rsidRPr="007059AE">
        <w:rPr>
          <w:rFonts w:asciiTheme="minorEastAsia" w:eastAsiaTheme="minorEastAsia" w:hAnsiTheme="minorEastAsia" w:hint="eastAsia"/>
          <w:sz w:val="16"/>
          <w:szCs w:val="16"/>
        </w:rPr>
        <w:t>により、乙が飼養しなくなった</w:t>
      </w:r>
      <w:r w:rsidR="00065AEC" w:rsidRPr="007059AE">
        <w:rPr>
          <w:rFonts w:asciiTheme="minorEastAsia" w:eastAsiaTheme="minorEastAsia" w:hAnsiTheme="minorEastAsia" w:cstheme="minorBidi" w:hint="eastAsia"/>
          <w:sz w:val="16"/>
          <w:szCs w:val="16"/>
        </w:rPr>
        <w:t>場合には、速やかに甲が別に定める異動報告書により甲に届け出るものとする。ただし、交付金交付要綱に基づき機構に提出する肉用牛個体登録削除申出書をもってこれに代えることができる。</w:t>
      </w:r>
    </w:p>
    <w:p w:rsidR="00065AEC" w:rsidRPr="007059AE" w:rsidRDefault="001C5D5F" w:rsidP="00065AEC">
      <w:pPr>
        <w:ind w:leftChars="5" w:left="175"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065AEC" w:rsidRPr="007059AE">
        <w:rPr>
          <w:rFonts w:asciiTheme="minorEastAsia" w:eastAsiaTheme="minorEastAsia" w:hAnsiTheme="minorEastAsia" w:cstheme="minorBidi" w:hint="eastAsia"/>
          <w:sz w:val="16"/>
          <w:szCs w:val="16"/>
        </w:rPr>
        <w:t xml:space="preserve">　乙は、契約肥育牛について、一産取り肥育を除き、出産又は搾乳の用に供した場合には、速やかに前項の異動報告書により甲に届け出るものとする。</w:t>
      </w:r>
    </w:p>
    <w:p w:rsidR="00065AEC" w:rsidRPr="007059AE" w:rsidRDefault="001C5D5F" w:rsidP="00065AEC">
      <w:pPr>
        <w:ind w:leftChars="5" w:left="175" w:hangingChars="100" w:hanging="163"/>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３</w:t>
      </w:r>
      <w:r w:rsidR="00065AEC" w:rsidRPr="007059AE">
        <w:rPr>
          <w:rFonts w:asciiTheme="minorEastAsia" w:eastAsiaTheme="minorEastAsia" w:hAnsiTheme="minorEastAsia" w:cstheme="minorBidi" w:hint="eastAsia"/>
          <w:sz w:val="16"/>
          <w:szCs w:val="16"/>
        </w:rPr>
        <w:t xml:space="preserve">　乙は、契約肥育牛について、機構が実施する肉用牛経営安定対策補完事業のうち、中核的担い手育成増頭推進の肉専用種繁殖雌牛台帳に記載された場合又は遺伝的多様性に配慮した改良基盤確保及び優良繁殖雌牛導入支援により、奨励金の交付を受けた場合（同奨励金の交付を受けた後に乙に対し譲渡されていた場合を含む）には、速やかに第</w:t>
      </w:r>
      <w:r w:rsidRPr="007059AE">
        <w:rPr>
          <w:rFonts w:asciiTheme="minorEastAsia" w:eastAsiaTheme="minorEastAsia" w:hAnsiTheme="minorEastAsia" w:cstheme="minorBidi" w:hint="eastAsia"/>
          <w:sz w:val="16"/>
          <w:szCs w:val="16"/>
        </w:rPr>
        <w:t>１</w:t>
      </w:r>
      <w:r w:rsidR="00065AEC" w:rsidRPr="007059AE">
        <w:rPr>
          <w:rFonts w:asciiTheme="minorEastAsia" w:eastAsiaTheme="minorEastAsia" w:hAnsiTheme="minorEastAsia" w:cstheme="minorBidi" w:hint="eastAsia"/>
          <w:sz w:val="16"/>
          <w:szCs w:val="16"/>
        </w:rPr>
        <w:t>項の異動報告書により甲に届け出るものとする。</w:t>
      </w:r>
    </w:p>
    <w:p w:rsidR="00DA2BBA" w:rsidRPr="007059AE" w:rsidRDefault="00DA2BBA" w:rsidP="00DA2BBA">
      <w:pPr>
        <w:rPr>
          <w:sz w:val="16"/>
          <w:szCs w:val="16"/>
        </w:rPr>
      </w:pPr>
      <w:r w:rsidRPr="007059AE">
        <w:rPr>
          <w:rFonts w:hint="eastAsia"/>
          <w:sz w:val="16"/>
          <w:szCs w:val="16"/>
        </w:rPr>
        <w:t>（肥育牛</w:t>
      </w:r>
      <w:r w:rsidR="001C5D5F" w:rsidRPr="007059AE">
        <w:rPr>
          <w:rFonts w:hint="eastAsia"/>
          <w:sz w:val="16"/>
          <w:szCs w:val="16"/>
        </w:rPr>
        <w:t>補塡</w:t>
      </w:r>
      <w:r w:rsidRPr="007059AE">
        <w:rPr>
          <w:rFonts w:hint="eastAsia"/>
          <w:sz w:val="16"/>
          <w:szCs w:val="16"/>
        </w:rPr>
        <w:t>金の交付）</w:t>
      </w:r>
    </w:p>
    <w:p w:rsidR="00065AEC" w:rsidRPr="007059AE" w:rsidRDefault="00DA2BBA" w:rsidP="00065AEC">
      <w:pPr>
        <w:ind w:left="172" w:hangingChars="106" w:hanging="172"/>
        <w:jc w:val="left"/>
        <w:rPr>
          <w:rFonts w:asciiTheme="minorEastAsia" w:eastAsiaTheme="minorEastAsia" w:hAnsiTheme="minorEastAsia" w:cstheme="minorBidi"/>
          <w:sz w:val="16"/>
          <w:szCs w:val="16"/>
        </w:rPr>
      </w:pPr>
      <w:r w:rsidRPr="007059AE">
        <w:rPr>
          <w:rFonts w:hint="eastAsia"/>
          <w:sz w:val="16"/>
          <w:szCs w:val="16"/>
        </w:rPr>
        <w:t>第</w:t>
      </w:r>
      <w:r w:rsidR="001C5D5F" w:rsidRPr="007059AE">
        <w:rPr>
          <w:rFonts w:hint="eastAsia"/>
          <w:sz w:val="16"/>
          <w:szCs w:val="16"/>
        </w:rPr>
        <w:t>１２</w:t>
      </w:r>
      <w:r w:rsidRPr="007059AE">
        <w:rPr>
          <w:rFonts w:hint="eastAsia"/>
          <w:sz w:val="16"/>
          <w:szCs w:val="16"/>
        </w:rPr>
        <w:t>条　甲は、</w:t>
      </w:r>
      <w:r w:rsidR="00065AEC" w:rsidRPr="007059AE">
        <w:rPr>
          <w:rFonts w:asciiTheme="minorEastAsia" w:eastAsiaTheme="minorEastAsia" w:hAnsiTheme="minorEastAsia" w:cstheme="minorBidi" w:hint="eastAsia"/>
          <w:sz w:val="16"/>
          <w:szCs w:val="16"/>
        </w:rPr>
        <w:t>法第</w:t>
      </w:r>
      <w:r w:rsidR="001C5D5F" w:rsidRPr="007059AE">
        <w:rPr>
          <w:rFonts w:asciiTheme="minorEastAsia" w:eastAsiaTheme="minorEastAsia" w:hAnsiTheme="minorEastAsia" w:cstheme="minorBidi" w:hint="eastAsia"/>
          <w:sz w:val="16"/>
          <w:szCs w:val="16"/>
        </w:rPr>
        <w:t>３</w:t>
      </w:r>
      <w:r w:rsidR="00065AEC"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２</w:t>
      </w:r>
      <w:r w:rsidR="00065AEC" w:rsidRPr="007059AE">
        <w:rPr>
          <w:rFonts w:asciiTheme="minorEastAsia" w:eastAsiaTheme="minorEastAsia" w:hAnsiTheme="minorEastAsia" w:cstheme="minorBidi" w:hint="eastAsia"/>
          <w:sz w:val="16"/>
          <w:szCs w:val="16"/>
        </w:rPr>
        <w:t>項の交付金の額に</w:t>
      </w:r>
      <w:r w:rsidR="001C5D5F" w:rsidRPr="007059AE">
        <w:rPr>
          <w:rFonts w:asciiTheme="minorEastAsia" w:eastAsiaTheme="minorEastAsia" w:hAnsiTheme="minorEastAsia" w:cstheme="minorBidi" w:hint="eastAsia"/>
          <w:sz w:val="16"/>
          <w:szCs w:val="16"/>
        </w:rPr>
        <w:t>４</w:t>
      </w:r>
      <w:r w:rsidR="00065AEC" w:rsidRPr="007059AE">
        <w:rPr>
          <w:rFonts w:asciiTheme="minorEastAsia" w:eastAsiaTheme="minorEastAsia" w:hAnsiTheme="minorEastAsia" w:cstheme="minorBidi" w:hint="eastAsia"/>
          <w:sz w:val="16"/>
          <w:szCs w:val="16"/>
        </w:rPr>
        <w:t>分の</w:t>
      </w:r>
      <w:r w:rsidR="001C5D5F" w:rsidRPr="007059AE">
        <w:rPr>
          <w:rFonts w:asciiTheme="minorEastAsia" w:eastAsiaTheme="minorEastAsia" w:hAnsiTheme="minorEastAsia" w:cstheme="minorBidi" w:hint="eastAsia"/>
          <w:sz w:val="16"/>
          <w:szCs w:val="16"/>
        </w:rPr>
        <w:t>１</w:t>
      </w:r>
      <w:r w:rsidR="00065AEC" w:rsidRPr="007059AE">
        <w:rPr>
          <w:rFonts w:asciiTheme="minorEastAsia" w:eastAsiaTheme="minorEastAsia" w:hAnsiTheme="minorEastAsia" w:cstheme="minorBidi" w:hint="eastAsia"/>
          <w:sz w:val="16"/>
          <w:szCs w:val="16"/>
        </w:rPr>
        <w:t>を乗じて得た額（</w:t>
      </w:r>
      <w:r w:rsidR="001C5D5F" w:rsidRPr="007059AE">
        <w:rPr>
          <w:rFonts w:asciiTheme="minorEastAsia" w:eastAsiaTheme="minorEastAsia" w:hAnsiTheme="minorEastAsia" w:cstheme="minorBidi" w:hint="eastAsia"/>
          <w:sz w:val="16"/>
          <w:szCs w:val="16"/>
        </w:rPr>
        <w:t>１</w:t>
      </w:r>
      <w:r w:rsidR="00065AEC" w:rsidRPr="007059AE">
        <w:rPr>
          <w:rFonts w:asciiTheme="minorEastAsia" w:eastAsiaTheme="minorEastAsia" w:hAnsiTheme="minorEastAsia" w:cstheme="minorBidi" w:hint="eastAsia"/>
          <w:sz w:val="16"/>
          <w:szCs w:val="16"/>
        </w:rPr>
        <w:t>円未満の端数が生じた場合は、これを切り上げた額）を肥育牛</w:t>
      </w:r>
      <w:r w:rsidR="001C5D5F" w:rsidRPr="007059AE">
        <w:rPr>
          <w:rFonts w:asciiTheme="minorEastAsia" w:eastAsiaTheme="minorEastAsia" w:hAnsiTheme="minorEastAsia" w:cstheme="minorBidi" w:hint="eastAsia"/>
          <w:sz w:val="16"/>
          <w:szCs w:val="16"/>
        </w:rPr>
        <w:t>補塡</w:t>
      </w:r>
      <w:r w:rsidR="00065AEC" w:rsidRPr="007059AE">
        <w:rPr>
          <w:rFonts w:asciiTheme="minorEastAsia" w:eastAsiaTheme="minorEastAsia" w:hAnsiTheme="minorEastAsia" w:cstheme="minorBidi" w:hint="eastAsia"/>
          <w:sz w:val="16"/>
          <w:szCs w:val="16"/>
        </w:rPr>
        <w:t>金として</w:t>
      </w:r>
      <w:r w:rsidR="00ED411C" w:rsidRPr="007059AE">
        <w:rPr>
          <w:rFonts w:asciiTheme="minorEastAsia" w:eastAsiaTheme="minorEastAsia" w:hAnsiTheme="minorEastAsia" w:cstheme="minorBidi" w:hint="eastAsia"/>
          <w:sz w:val="16"/>
          <w:szCs w:val="16"/>
        </w:rPr>
        <w:t>乙</w:t>
      </w:r>
      <w:r w:rsidR="00065AEC" w:rsidRPr="007059AE">
        <w:rPr>
          <w:rFonts w:asciiTheme="minorEastAsia" w:eastAsiaTheme="minorEastAsia" w:hAnsiTheme="minorEastAsia" w:cstheme="minorBidi" w:hint="eastAsia"/>
          <w:sz w:val="16"/>
          <w:szCs w:val="16"/>
        </w:rPr>
        <w:t>に交付するものとする。</w:t>
      </w:r>
    </w:p>
    <w:p w:rsidR="00065AEC" w:rsidRPr="007059AE" w:rsidRDefault="001C5D5F" w:rsidP="00065AEC">
      <w:pPr>
        <w:ind w:left="172" w:hangingChars="106" w:hanging="172"/>
        <w:jc w:val="left"/>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２</w:t>
      </w:r>
      <w:r w:rsidR="00065AEC" w:rsidRPr="007059AE">
        <w:rPr>
          <w:rFonts w:asciiTheme="minorEastAsia" w:eastAsiaTheme="minorEastAsia" w:hAnsiTheme="minorEastAsia" w:cstheme="minorBidi" w:hint="eastAsia"/>
          <w:sz w:val="16"/>
          <w:szCs w:val="16"/>
        </w:rPr>
        <w:t xml:space="preserve">　甲は、前項により肥育牛補塡金を交付する場合には、</w:t>
      </w:r>
      <w:r w:rsidR="00AA3561">
        <w:rPr>
          <w:rFonts w:asciiTheme="minorEastAsia" w:eastAsiaTheme="minorEastAsia" w:hAnsiTheme="minorEastAsia" w:cstheme="minorBidi" w:hint="eastAsia"/>
          <w:sz w:val="16"/>
          <w:szCs w:val="16"/>
        </w:rPr>
        <w:t>乙</w:t>
      </w:r>
      <w:r w:rsidR="00065AEC" w:rsidRPr="007059AE">
        <w:rPr>
          <w:rFonts w:asciiTheme="minorEastAsia" w:eastAsiaTheme="minorEastAsia" w:hAnsiTheme="minorEastAsia" w:cstheme="minorBidi" w:hint="eastAsia"/>
          <w:sz w:val="16"/>
          <w:szCs w:val="16"/>
        </w:rPr>
        <w:t>（肥育牛補塡金の交付を受ける者に限る。）に対し、その旨を通知するものとする。</w:t>
      </w:r>
    </w:p>
    <w:p w:rsidR="00065AEC" w:rsidRPr="007059AE" w:rsidRDefault="001C5D5F" w:rsidP="00065AEC">
      <w:pPr>
        <w:ind w:left="172" w:hangingChars="106" w:hanging="172"/>
        <w:jc w:val="left"/>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３</w:t>
      </w:r>
      <w:r w:rsidR="00065AEC" w:rsidRPr="007059AE">
        <w:rPr>
          <w:rFonts w:asciiTheme="minorEastAsia" w:eastAsiaTheme="minorEastAsia" w:hAnsiTheme="minorEastAsia" w:cstheme="minorBidi" w:hint="eastAsia"/>
          <w:sz w:val="16"/>
          <w:szCs w:val="16"/>
        </w:rPr>
        <w:t xml:space="preserve">　肥育安定基金の残高が不足する場合又は不足することが見込まれる場合であって、同一業務対象年間に不足の解消が見込まれる場合にあっては、甲は、乙に対して交付する肥育牛補塡金の一部又は全部を業務対象期間内において繰り延べることができるものとする。この場合、繰り延べを行う事実及び繰り延べた肥育牛補塡金の交付見込み時期を</w:t>
      </w:r>
      <w:r w:rsidR="00C821A8" w:rsidRPr="007059AE">
        <w:rPr>
          <w:rFonts w:asciiTheme="minorEastAsia" w:eastAsiaTheme="minorEastAsia" w:hAnsiTheme="minorEastAsia" w:cstheme="minorBidi" w:hint="eastAsia"/>
          <w:sz w:val="16"/>
          <w:szCs w:val="16"/>
        </w:rPr>
        <w:t>乙</w:t>
      </w:r>
      <w:r w:rsidR="00065AEC" w:rsidRPr="007059AE">
        <w:rPr>
          <w:rFonts w:asciiTheme="minorEastAsia" w:eastAsiaTheme="minorEastAsia" w:hAnsiTheme="minorEastAsia" w:cstheme="minorBidi" w:hint="eastAsia"/>
          <w:sz w:val="16"/>
          <w:szCs w:val="16"/>
        </w:rPr>
        <w:t>に対して通知するものとする。</w:t>
      </w:r>
    </w:p>
    <w:p w:rsidR="00DA2BBA" w:rsidRPr="007059AE" w:rsidRDefault="00DA2BBA" w:rsidP="00DA2BBA">
      <w:pPr>
        <w:rPr>
          <w:sz w:val="16"/>
          <w:szCs w:val="16"/>
        </w:rPr>
      </w:pPr>
      <w:r w:rsidRPr="007059AE">
        <w:rPr>
          <w:rFonts w:hint="eastAsia"/>
          <w:sz w:val="16"/>
          <w:szCs w:val="16"/>
        </w:rPr>
        <w:t>（肥育牛</w:t>
      </w:r>
      <w:r w:rsidR="001C5D5F" w:rsidRPr="007059AE">
        <w:rPr>
          <w:rFonts w:hint="eastAsia"/>
          <w:sz w:val="16"/>
          <w:szCs w:val="16"/>
        </w:rPr>
        <w:t>補塡</w:t>
      </w:r>
      <w:r w:rsidRPr="007059AE">
        <w:rPr>
          <w:rFonts w:hint="eastAsia"/>
          <w:sz w:val="16"/>
          <w:szCs w:val="16"/>
        </w:rPr>
        <w:t>金の不交付又は返還）</w:t>
      </w:r>
    </w:p>
    <w:p w:rsidR="00DA2BBA" w:rsidRPr="007059AE" w:rsidRDefault="00DA2BBA" w:rsidP="00DA2BBA">
      <w:pPr>
        <w:ind w:left="163" w:hangingChars="100" w:hanging="163"/>
        <w:rPr>
          <w:rFonts w:asciiTheme="minorEastAsia" w:eastAsiaTheme="minorEastAsia" w:hAnsiTheme="minorEastAsia"/>
          <w:sz w:val="16"/>
          <w:szCs w:val="16"/>
        </w:rPr>
      </w:pPr>
      <w:r w:rsidRPr="007059AE">
        <w:rPr>
          <w:rFonts w:hint="eastAsia"/>
          <w:sz w:val="16"/>
          <w:szCs w:val="16"/>
        </w:rPr>
        <w:t>第</w:t>
      </w:r>
      <w:r w:rsidR="001C5D5F" w:rsidRPr="007059AE">
        <w:rPr>
          <w:rFonts w:hint="eastAsia"/>
          <w:sz w:val="16"/>
          <w:szCs w:val="16"/>
        </w:rPr>
        <w:t>１３</w:t>
      </w:r>
      <w:r w:rsidRPr="007059AE">
        <w:rPr>
          <w:rFonts w:hint="eastAsia"/>
          <w:sz w:val="16"/>
          <w:szCs w:val="16"/>
        </w:rPr>
        <w:t>条　甲は、乙が次の各号のいずれかに該当する場合には、乙に対し、肥育牛</w:t>
      </w:r>
      <w:r w:rsidR="001C5D5F" w:rsidRPr="007059AE">
        <w:rPr>
          <w:rFonts w:hint="eastAsia"/>
          <w:sz w:val="16"/>
          <w:szCs w:val="16"/>
        </w:rPr>
        <w:t>補塡</w:t>
      </w:r>
      <w:r w:rsidRPr="007059AE">
        <w:rPr>
          <w:rFonts w:hint="eastAsia"/>
          <w:sz w:val="16"/>
          <w:szCs w:val="16"/>
        </w:rPr>
        <w:t>金の全部若し</w:t>
      </w:r>
      <w:r w:rsidRPr="007059AE">
        <w:rPr>
          <w:rFonts w:asciiTheme="minorEastAsia" w:eastAsiaTheme="minorEastAsia" w:hAnsiTheme="minorEastAsia" w:hint="eastAsia"/>
          <w:sz w:val="16"/>
          <w:szCs w:val="16"/>
        </w:rPr>
        <w:t>くは一部を交付せず、又は既に交付した肥育牛</w:t>
      </w:r>
      <w:r w:rsidR="001C5D5F" w:rsidRPr="007059AE">
        <w:rPr>
          <w:rFonts w:hint="eastAsia"/>
          <w:sz w:val="16"/>
          <w:szCs w:val="16"/>
        </w:rPr>
        <w:t>補塡</w:t>
      </w:r>
      <w:r w:rsidRPr="007059AE">
        <w:rPr>
          <w:rFonts w:asciiTheme="minorEastAsia" w:eastAsiaTheme="minorEastAsia" w:hAnsiTheme="minorEastAsia" w:hint="eastAsia"/>
          <w:sz w:val="16"/>
          <w:szCs w:val="16"/>
        </w:rPr>
        <w:t>金の全部若しくは一部を返還請求することができるものとする。</w:t>
      </w:r>
    </w:p>
    <w:p w:rsidR="007A2BC1" w:rsidRPr="007059AE" w:rsidRDefault="007A2BC1"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）業務方法書第</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条の肥育牛補塡金交付契約申込書、第</w:t>
      </w:r>
      <w:r w:rsidR="001C5D5F" w:rsidRPr="007059AE">
        <w:rPr>
          <w:rFonts w:asciiTheme="minorEastAsia" w:eastAsiaTheme="minorEastAsia" w:hAnsiTheme="minorEastAsia" w:cstheme="minorBidi" w:hint="eastAsia"/>
          <w:sz w:val="16"/>
          <w:szCs w:val="16"/>
        </w:rPr>
        <w:t>３</w:t>
      </w:r>
      <w:r w:rsidRPr="007059AE">
        <w:rPr>
          <w:rFonts w:asciiTheme="minorEastAsia" w:eastAsiaTheme="minorEastAsia" w:hAnsiTheme="minorEastAsia" w:cstheme="minorBidi" w:hint="eastAsia"/>
          <w:sz w:val="16"/>
          <w:szCs w:val="16"/>
        </w:rPr>
        <w:t>条の個体登録申込書及び第</w:t>
      </w:r>
      <w:r w:rsidR="001C5D5F" w:rsidRPr="007059AE">
        <w:rPr>
          <w:rFonts w:asciiTheme="minorEastAsia" w:eastAsiaTheme="minorEastAsia" w:hAnsiTheme="minorEastAsia" w:cstheme="minorBidi" w:hint="eastAsia"/>
          <w:sz w:val="16"/>
          <w:szCs w:val="16"/>
        </w:rPr>
        <w:t>１０</w:t>
      </w:r>
      <w:r w:rsidRPr="007059AE">
        <w:rPr>
          <w:rFonts w:asciiTheme="minorEastAsia" w:eastAsiaTheme="minorEastAsia" w:hAnsiTheme="minorEastAsia" w:cstheme="minorBidi" w:hint="eastAsia"/>
          <w:sz w:val="16"/>
          <w:szCs w:val="16"/>
        </w:rPr>
        <w:t>条の販売確認申出書兼補塡金</w:t>
      </w:r>
      <w:r w:rsidRPr="007059AE">
        <w:rPr>
          <w:rFonts w:asciiTheme="minorEastAsia" w:eastAsiaTheme="minorEastAsia" w:hAnsiTheme="minorEastAsia" w:cstheme="minorBidi"/>
          <w:sz w:val="16"/>
          <w:szCs w:val="16"/>
        </w:rPr>
        <w:t>交付申請書</w:t>
      </w:r>
      <w:r w:rsidRPr="007059AE">
        <w:rPr>
          <w:rFonts w:asciiTheme="minorEastAsia" w:eastAsiaTheme="minorEastAsia" w:hAnsiTheme="minorEastAsia" w:cstheme="minorBidi" w:hint="eastAsia"/>
          <w:sz w:val="16"/>
          <w:szCs w:val="16"/>
        </w:rPr>
        <w:t>に虚偽の記載をしたとき。</w:t>
      </w:r>
    </w:p>
    <w:p w:rsidR="007A2BC1" w:rsidRPr="007059AE" w:rsidRDefault="007A2BC1" w:rsidP="001C5D5F">
      <w:pPr>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）乙が業務方法書第</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条の要件に合致しないことが明らかになったとき。</w:t>
      </w:r>
    </w:p>
    <w:p w:rsidR="007A2BC1" w:rsidRPr="007059AE" w:rsidRDefault="007A2BC1"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３</w:t>
      </w:r>
      <w:r w:rsidRPr="007059AE">
        <w:rPr>
          <w:rFonts w:asciiTheme="minorEastAsia" w:eastAsiaTheme="minorEastAsia" w:hAnsiTheme="minorEastAsia" w:cstheme="minorBidi" w:hint="eastAsia"/>
          <w:sz w:val="16"/>
          <w:szCs w:val="16"/>
        </w:rPr>
        <w:t>）特段の事情なく、第</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条に定める期日までに、</w:t>
      </w:r>
      <w:r w:rsidR="009E2980" w:rsidRPr="007059AE">
        <w:rPr>
          <w:rFonts w:asciiTheme="minorEastAsia" w:eastAsiaTheme="minorEastAsia" w:hAnsiTheme="minorEastAsia" w:cstheme="minorBidi" w:hint="eastAsia"/>
          <w:sz w:val="16"/>
          <w:szCs w:val="16"/>
        </w:rPr>
        <w:t>乙</w:t>
      </w:r>
      <w:r w:rsidRPr="007059AE">
        <w:rPr>
          <w:rFonts w:asciiTheme="minorEastAsia" w:eastAsiaTheme="minorEastAsia" w:hAnsiTheme="minorEastAsia" w:cstheme="minorBidi" w:hint="eastAsia"/>
          <w:sz w:val="16"/>
          <w:szCs w:val="16"/>
        </w:rPr>
        <w:t>が納付すべき生産者負担金の納付がなかったとき。</w:t>
      </w:r>
    </w:p>
    <w:p w:rsidR="007A2BC1" w:rsidRPr="007059AE" w:rsidRDefault="007A2BC1"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４</w:t>
      </w:r>
      <w:r w:rsidRPr="007059AE">
        <w:rPr>
          <w:rFonts w:asciiTheme="minorEastAsia" w:eastAsiaTheme="minorEastAsia" w:hAnsiTheme="minorEastAsia" w:cstheme="minorBidi" w:hint="eastAsia"/>
          <w:sz w:val="16"/>
          <w:szCs w:val="16"/>
        </w:rPr>
        <w:t>）</w:t>
      </w:r>
      <w:r w:rsidR="009E2980" w:rsidRPr="007059AE">
        <w:rPr>
          <w:rFonts w:asciiTheme="minorEastAsia" w:eastAsiaTheme="minorEastAsia" w:hAnsiTheme="minorEastAsia" w:cstheme="minorBidi" w:hint="eastAsia"/>
          <w:sz w:val="16"/>
          <w:szCs w:val="16"/>
        </w:rPr>
        <w:t>業務方法書第２６条</w:t>
      </w:r>
      <w:r w:rsidRPr="007059AE">
        <w:rPr>
          <w:rFonts w:asciiTheme="minorEastAsia" w:eastAsiaTheme="minorEastAsia" w:hAnsiTheme="minorEastAsia" w:cstheme="minorBidi" w:hint="eastAsia"/>
          <w:sz w:val="16"/>
          <w:szCs w:val="16"/>
        </w:rPr>
        <w:t>第</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項により報告を求められた場合において、その報告を怠り、若しくは拒否し、又は故意若しくは重大なる過失によって不実の報告をしたとき。</w:t>
      </w:r>
    </w:p>
    <w:p w:rsidR="007A2BC1" w:rsidRPr="007059AE" w:rsidRDefault="007A2BC1"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５</w:t>
      </w:r>
      <w:r w:rsidRPr="007059AE">
        <w:rPr>
          <w:rFonts w:asciiTheme="minorEastAsia" w:eastAsiaTheme="minorEastAsia" w:hAnsiTheme="minorEastAsia" w:cstheme="minorBidi" w:hint="eastAsia"/>
          <w:sz w:val="16"/>
          <w:szCs w:val="16"/>
        </w:rPr>
        <w:t>）交付契約締結後において、譲渡又は動産執行による売却若しくは担保権の実行により、</w:t>
      </w:r>
      <w:r w:rsidR="009E2980" w:rsidRPr="007059AE">
        <w:rPr>
          <w:rFonts w:asciiTheme="minorEastAsia" w:eastAsiaTheme="minorEastAsia" w:hAnsiTheme="minorEastAsia" w:cstheme="minorBidi" w:hint="eastAsia"/>
          <w:sz w:val="16"/>
          <w:szCs w:val="16"/>
        </w:rPr>
        <w:t>乙</w:t>
      </w:r>
      <w:r w:rsidRPr="007059AE">
        <w:rPr>
          <w:rFonts w:asciiTheme="minorEastAsia" w:eastAsiaTheme="minorEastAsia" w:hAnsiTheme="minorEastAsia" w:cstheme="minorBidi" w:hint="eastAsia"/>
          <w:sz w:val="16"/>
          <w:szCs w:val="16"/>
        </w:rPr>
        <w:t>の肥育する牛が第</w:t>
      </w:r>
      <w:r w:rsidR="00C821A8"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条に定める補塡金交付対象肥育牛の要件を満たさなくなったとき（第</w:t>
      </w:r>
      <w:r w:rsidR="001C5D5F" w:rsidRPr="007059AE">
        <w:rPr>
          <w:rFonts w:asciiTheme="minorEastAsia" w:eastAsiaTheme="minorEastAsia" w:hAnsiTheme="minorEastAsia" w:cstheme="minorBidi" w:hint="eastAsia"/>
          <w:sz w:val="16"/>
          <w:szCs w:val="16"/>
        </w:rPr>
        <w:t>１０</w:t>
      </w:r>
      <w:r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１</w:t>
      </w:r>
      <w:r w:rsidRPr="007059AE">
        <w:rPr>
          <w:rFonts w:asciiTheme="minorEastAsia" w:eastAsiaTheme="minorEastAsia" w:hAnsiTheme="minorEastAsia" w:cstheme="minorBidi" w:hint="eastAsia"/>
          <w:sz w:val="16"/>
          <w:szCs w:val="16"/>
        </w:rPr>
        <w:t>項の販売による場合は除く。）。</w:t>
      </w:r>
    </w:p>
    <w:p w:rsidR="007A2BC1" w:rsidRPr="007059AE" w:rsidRDefault="007A2BC1"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６</w:t>
      </w:r>
      <w:r w:rsidRPr="007059AE">
        <w:rPr>
          <w:rFonts w:asciiTheme="minorEastAsia" w:eastAsiaTheme="minorEastAsia" w:hAnsiTheme="minorEastAsia" w:cstheme="minorBidi" w:hint="eastAsia"/>
          <w:sz w:val="16"/>
          <w:szCs w:val="16"/>
        </w:rPr>
        <w:t>）出産又は搾乳の用に供した契約肥育牛について、特段の事情なく、第</w:t>
      </w:r>
      <w:r w:rsidR="001C5D5F" w:rsidRPr="007059AE">
        <w:rPr>
          <w:rFonts w:asciiTheme="minorEastAsia" w:eastAsiaTheme="minorEastAsia" w:hAnsiTheme="minorEastAsia" w:cstheme="minorBidi" w:hint="eastAsia"/>
          <w:sz w:val="16"/>
          <w:szCs w:val="16"/>
        </w:rPr>
        <w:t>１１</w:t>
      </w:r>
      <w:r w:rsidRPr="007059AE">
        <w:rPr>
          <w:rFonts w:asciiTheme="minorEastAsia" w:eastAsiaTheme="minorEastAsia" w:hAnsiTheme="minorEastAsia" w:cstheme="minorBidi" w:hint="eastAsia"/>
          <w:sz w:val="16"/>
          <w:szCs w:val="16"/>
        </w:rPr>
        <w:t>条第</w:t>
      </w:r>
      <w:r w:rsidR="001C5D5F" w:rsidRPr="007059AE">
        <w:rPr>
          <w:rFonts w:asciiTheme="minorEastAsia" w:eastAsiaTheme="minorEastAsia" w:hAnsiTheme="minorEastAsia" w:cstheme="minorBidi" w:hint="eastAsia"/>
          <w:sz w:val="16"/>
          <w:szCs w:val="16"/>
        </w:rPr>
        <w:t>２</w:t>
      </w:r>
      <w:r w:rsidRPr="007059AE">
        <w:rPr>
          <w:rFonts w:asciiTheme="minorEastAsia" w:eastAsiaTheme="minorEastAsia" w:hAnsiTheme="minorEastAsia" w:cstheme="minorBidi" w:hint="eastAsia"/>
          <w:sz w:val="16"/>
          <w:szCs w:val="16"/>
        </w:rPr>
        <w:t>項の肥育牛異動報告書の提出を怠ったとき。</w:t>
      </w:r>
    </w:p>
    <w:p w:rsidR="007A2BC1" w:rsidRPr="007059AE" w:rsidRDefault="007A2BC1" w:rsidP="001C5D5F">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w:t>
      </w:r>
      <w:r w:rsidR="001C5D5F" w:rsidRPr="007059AE">
        <w:rPr>
          <w:rFonts w:asciiTheme="minorEastAsia" w:eastAsiaTheme="minorEastAsia" w:hAnsiTheme="minorEastAsia" w:cstheme="minorBidi" w:hint="eastAsia"/>
          <w:sz w:val="16"/>
          <w:szCs w:val="16"/>
        </w:rPr>
        <w:t>７</w:t>
      </w:r>
      <w:r w:rsidRPr="007059AE">
        <w:rPr>
          <w:rFonts w:asciiTheme="minorEastAsia" w:eastAsiaTheme="minorEastAsia" w:hAnsiTheme="minorEastAsia" w:cstheme="minorBidi" w:hint="eastAsia"/>
          <w:sz w:val="16"/>
          <w:szCs w:val="16"/>
        </w:rPr>
        <w:t>）その他、</w:t>
      </w:r>
      <w:r w:rsidR="000F0D98" w:rsidRPr="007059AE">
        <w:rPr>
          <w:rFonts w:asciiTheme="minorEastAsia" w:eastAsiaTheme="minorEastAsia" w:hAnsiTheme="minorEastAsia" w:cstheme="minorBidi" w:hint="eastAsia"/>
          <w:sz w:val="16"/>
          <w:szCs w:val="16"/>
        </w:rPr>
        <w:t>乙</w:t>
      </w:r>
      <w:r w:rsidRPr="007059AE">
        <w:rPr>
          <w:rFonts w:asciiTheme="minorEastAsia" w:eastAsiaTheme="minorEastAsia" w:hAnsiTheme="minorEastAsia" w:cstheme="minorBidi" w:hint="eastAsia"/>
          <w:sz w:val="16"/>
          <w:szCs w:val="16"/>
        </w:rPr>
        <w:t>が交付契約に定める義務に反したとき又は虚偽の報告を行っていたことが明らかになったとき。</w:t>
      </w:r>
    </w:p>
    <w:p w:rsidR="00DA2BBA" w:rsidRPr="007059AE" w:rsidRDefault="007824CF" w:rsidP="00DA2BBA">
      <w:pPr>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（８）牛トレサ法に違反する行為を行ったとき。</w:t>
      </w:r>
    </w:p>
    <w:p w:rsidR="007824CF" w:rsidRPr="007059AE" w:rsidRDefault="007824CF" w:rsidP="00D36F79">
      <w:pPr>
        <w:ind w:left="163" w:hangingChars="100" w:hanging="163"/>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（９）乙が暴力団員による不当な行為の防止</w:t>
      </w:r>
      <w:r w:rsidR="00D36F79" w:rsidRPr="007059AE">
        <w:rPr>
          <w:rFonts w:asciiTheme="minorEastAsia" w:eastAsiaTheme="minorEastAsia" w:hAnsiTheme="minorEastAsia" w:hint="eastAsia"/>
          <w:sz w:val="16"/>
          <w:szCs w:val="16"/>
        </w:rPr>
        <w:t>等の関する法律（平成３年法律第７７号）第２条第６号に規定する暴力団員に該当する者（以下「暴力団等の反社会的勢力」という。）であることが判明したとき。</w:t>
      </w:r>
    </w:p>
    <w:p w:rsidR="00DA2BBA" w:rsidRPr="007059AE" w:rsidRDefault="00DA2BBA" w:rsidP="00DA2BBA">
      <w:pPr>
        <w:rPr>
          <w:sz w:val="16"/>
          <w:szCs w:val="16"/>
        </w:rPr>
      </w:pPr>
      <w:r w:rsidRPr="007059AE">
        <w:rPr>
          <w:rFonts w:hint="eastAsia"/>
          <w:sz w:val="16"/>
          <w:szCs w:val="16"/>
        </w:rPr>
        <w:t>（権利譲渡の禁止）</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１４</w:t>
      </w:r>
      <w:r w:rsidRPr="007059AE">
        <w:rPr>
          <w:rFonts w:hint="eastAsia"/>
          <w:sz w:val="16"/>
          <w:szCs w:val="16"/>
        </w:rPr>
        <w:t>条　乙は、甲の書面による承諾を得ないで、本契約により生ずる一切の権利を第三者に譲渡若しくは質入等の担保権の設定、その他一切の処分をしてはならない。</w:t>
      </w:r>
    </w:p>
    <w:p w:rsidR="00DA2BBA" w:rsidRPr="007059AE" w:rsidRDefault="00DA2BBA" w:rsidP="00DA2BBA">
      <w:pPr>
        <w:rPr>
          <w:sz w:val="16"/>
          <w:szCs w:val="16"/>
        </w:rPr>
      </w:pPr>
      <w:r w:rsidRPr="007059AE">
        <w:rPr>
          <w:rFonts w:hint="eastAsia"/>
          <w:sz w:val="16"/>
          <w:szCs w:val="16"/>
        </w:rPr>
        <w:t>（個人情報の管理）</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１５</w:t>
      </w:r>
      <w:r w:rsidRPr="007059AE">
        <w:rPr>
          <w:rFonts w:hint="eastAsia"/>
          <w:sz w:val="16"/>
          <w:szCs w:val="16"/>
        </w:rPr>
        <w:t>条　乙は、甲及び</w:t>
      </w:r>
      <w:r w:rsidR="008B494E" w:rsidRPr="007059AE">
        <w:rPr>
          <w:rFonts w:hint="eastAsia"/>
          <w:sz w:val="16"/>
          <w:szCs w:val="16"/>
        </w:rPr>
        <w:t>業務方法書第２４条による</w:t>
      </w:r>
      <w:r w:rsidRPr="007059AE">
        <w:rPr>
          <w:rFonts w:hint="eastAsia"/>
          <w:sz w:val="16"/>
          <w:szCs w:val="16"/>
        </w:rPr>
        <w:t>事務委託先が、個人情報保護法及びその他の法令に基づき、業務の円滑な推進のために乙の氏名、電話番号、住所、契約番号、口座番号、個体登録状況及び肥育牛</w:t>
      </w:r>
      <w:r w:rsidR="001C5D5F" w:rsidRPr="007059AE">
        <w:rPr>
          <w:rFonts w:hint="eastAsia"/>
          <w:sz w:val="16"/>
          <w:szCs w:val="16"/>
        </w:rPr>
        <w:t>補塡</w:t>
      </w:r>
      <w:r w:rsidRPr="007059AE">
        <w:rPr>
          <w:rFonts w:hint="eastAsia"/>
          <w:sz w:val="16"/>
          <w:szCs w:val="16"/>
        </w:rPr>
        <w:t>金の交付状況等の情報を共同利用することを同意する。</w:t>
      </w:r>
    </w:p>
    <w:p w:rsidR="00DA2BBA" w:rsidRPr="007059AE" w:rsidRDefault="001C5D5F" w:rsidP="00DA2BBA">
      <w:pPr>
        <w:ind w:left="163" w:hangingChars="100" w:hanging="163"/>
        <w:rPr>
          <w:sz w:val="16"/>
          <w:szCs w:val="16"/>
        </w:rPr>
      </w:pPr>
      <w:r w:rsidRPr="007059AE">
        <w:rPr>
          <w:rFonts w:hint="eastAsia"/>
          <w:sz w:val="16"/>
          <w:szCs w:val="16"/>
        </w:rPr>
        <w:lastRenderedPageBreak/>
        <w:t>２</w:t>
      </w:r>
      <w:r w:rsidR="00DA2BBA" w:rsidRPr="007059AE">
        <w:rPr>
          <w:rFonts w:hint="eastAsia"/>
          <w:sz w:val="16"/>
          <w:szCs w:val="16"/>
        </w:rPr>
        <w:t xml:space="preserve">　乙は、甲及び事務委託先が、個人情報保護法及びその他の法令に基づき、業務の円滑な推進のために牛の個体識別のための情報の管理及び伝達に関する特別措置法施行規則（平成</w:t>
      </w:r>
      <w:r w:rsidRPr="007059AE">
        <w:rPr>
          <w:rFonts w:hint="eastAsia"/>
          <w:sz w:val="16"/>
          <w:szCs w:val="16"/>
        </w:rPr>
        <w:t>１５</w:t>
      </w:r>
      <w:r w:rsidR="00DA2BBA" w:rsidRPr="007059AE">
        <w:rPr>
          <w:rFonts w:hint="eastAsia"/>
          <w:sz w:val="16"/>
          <w:szCs w:val="16"/>
        </w:rPr>
        <w:t>年農林水産省令第</w:t>
      </w:r>
      <w:r w:rsidRPr="007059AE">
        <w:rPr>
          <w:rFonts w:hint="eastAsia"/>
          <w:sz w:val="16"/>
          <w:szCs w:val="16"/>
        </w:rPr>
        <w:t>７２</w:t>
      </w:r>
      <w:r w:rsidR="00DA2BBA" w:rsidRPr="007059AE">
        <w:rPr>
          <w:rFonts w:hint="eastAsia"/>
          <w:sz w:val="16"/>
          <w:szCs w:val="16"/>
        </w:rPr>
        <w:t>号）第</w:t>
      </w:r>
      <w:r w:rsidRPr="007059AE">
        <w:rPr>
          <w:rFonts w:hint="eastAsia"/>
          <w:sz w:val="16"/>
          <w:szCs w:val="16"/>
        </w:rPr>
        <w:t>６</w:t>
      </w:r>
      <w:r w:rsidR="00DA2BBA" w:rsidRPr="007059AE">
        <w:rPr>
          <w:rFonts w:hint="eastAsia"/>
          <w:sz w:val="16"/>
          <w:szCs w:val="16"/>
        </w:rPr>
        <w:t>条に係る乙の情報を取得し、加工し又は第三者へ提供するなどの取扱いをすることを同意する。</w:t>
      </w:r>
    </w:p>
    <w:p w:rsidR="00DA2BBA" w:rsidRPr="007059AE" w:rsidRDefault="00DA2BBA" w:rsidP="00DA2BBA">
      <w:pPr>
        <w:rPr>
          <w:sz w:val="16"/>
          <w:szCs w:val="16"/>
        </w:rPr>
      </w:pPr>
      <w:r w:rsidRPr="007059AE">
        <w:rPr>
          <w:rFonts w:hint="eastAsia"/>
          <w:sz w:val="16"/>
          <w:szCs w:val="16"/>
        </w:rPr>
        <w:t>（契約の解除）</w:t>
      </w:r>
    </w:p>
    <w:p w:rsidR="00DA2BBA" w:rsidRPr="007059AE" w:rsidRDefault="00DA2BBA" w:rsidP="00DA2BBA">
      <w:pPr>
        <w:ind w:left="163" w:hangingChars="100" w:hanging="163"/>
        <w:rPr>
          <w:rFonts w:asciiTheme="minorEastAsia" w:eastAsiaTheme="minorEastAsia" w:hAnsiTheme="minorEastAsia"/>
          <w:sz w:val="16"/>
          <w:szCs w:val="16"/>
        </w:rPr>
      </w:pPr>
      <w:r w:rsidRPr="007059AE">
        <w:rPr>
          <w:rFonts w:hint="eastAsia"/>
          <w:sz w:val="16"/>
          <w:szCs w:val="16"/>
        </w:rPr>
        <w:t>第</w:t>
      </w:r>
      <w:r w:rsidR="001C5D5F" w:rsidRPr="007059AE">
        <w:rPr>
          <w:rFonts w:hint="eastAsia"/>
          <w:sz w:val="16"/>
          <w:szCs w:val="16"/>
        </w:rPr>
        <w:t>１６</w:t>
      </w:r>
      <w:r w:rsidRPr="007059AE">
        <w:rPr>
          <w:rFonts w:hint="eastAsia"/>
          <w:sz w:val="16"/>
          <w:szCs w:val="16"/>
        </w:rPr>
        <w:t>条　甲は、乙が業務方法書第</w:t>
      </w:r>
      <w:r w:rsidR="001C5D5F" w:rsidRPr="007059AE">
        <w:rPr>
          <w:rFonts w:hint="eastAsia"/>
          <w:sz w:val="16"/>
          <w:szCs w:val="16"/>
        </w:rPr>
        <w:t>５</w:t>
      </w:r>
      <w:r w:rsidRPr="007059AE">
        <w:rPr>
          <w:rFonts w:hint="eastAsia"/>
          <w:sz w:val="16"/>
          <w:szCs w:val="16"/>
        </w:rPr>
        <w:t>条の各号のいずれかの要件を満たさなくなった</w:t>
      </w:r>
      <w:r w:rsidRPr="007059AE">
        <w:rPr>
          <w:rFonts w:asciiTheme="minorEastAsia" w:eastAsiaTheme="minorEastAsia" w:hAnsiTheme="minorEastAsia" w:hint="eastAsia"/>
          <w:sz w:val="16"/>
          <w:szCs w:val="16"/>
        </w:rPr>
        <w:t>とき</w:t>
      </w:r>
      <w:r w:rsidR="00C0416C" w:rsidRPr="007059AE">
        <w:rPr>
          <w:rFonts w:asciiTheme="minorEastAsia" w:eastAsiaTheme="minorEastAsia" w:hAnsiTheme="minorEastAsia" w:hint="eastAsia"/>
          <w:sz w:val="16"/>
          <w:szCs w:val="16"/>
        </w:rPr>
        <w:t>又は</w:t>
      </w:r>
      <w:r w:rsidR="005D1CAE" w:rsidRPr="007059AE">
        <w:rPr>
          <w:rFonts w:asciiTheme="minorEastAsia" w:eastAsiaTheme="minorEastAsia" w:hAnsiTheme="minorEastAsia" w:hint="eastAsia"/>
          <w:sz w:val="16"/>
          <w:szCs w:val="16"/>
        </w:rPr>
        <w:t>乙</w:t>
      </w:r>
      <w:r w:rsidR="00C0416C" w:rsidRPr="007059AE">
        <w:rPr>
          <w:rFonts w:asciiTheme="minorEastAsia" w:eastAsiaTheme="minorEastAsia" w:hAnsiTheme="minorEastAsia" w:hint="eastAsia"/>
          <w:sz w:val="16"/>
          <w:szCs w:val="16"/>
        </w:rPr>
        <w:t>から契約解除の申出があった場合には</w:t>
      </w:r>
      <w:r w:rsidRPr="007059AE">
        <w:rPr>
          <w:rFonts w:asciiTheme="minorEastAsia" w:eastAsiaTheme="minorEastAsia" w:hAnsiTheme="minorEastAsia" w:hint="eastAsia"/>
          <w:sz w:val="16"/>
          <w:szCs w:val="16"/>
        </w:rPr>
        <w:t>契約を解除するものとする。</w:t>
      </w:r>
    </w:p>
    <w:p w:rsidR="00DA2BBA" w:rsidRPr="007059AE" w:rsidRDefault="001C5D5F" w:rsidP="00DA2BBA">
      <w:pPr>
        <w:ind w:left="163" w:hangingChars="100" w:hanging="163"/>
        <w:rPr>
          <w:sz w:val="16"/>
          <w:szCs w:val="16"/>
        </w:rPr>
      </w:pPr>
      <w:r w:rsidRPr="007059AE">
        <w:rPr>
          <w:rFonts w:hint="eastAsia"/>
          <w:sz w:val="16"/>
          <w:szCs w:val="16"/>
        </w:rPr>
        <w:t>２</w:t>
      </w:r>
      <w:r w:rsidR="00DA2BBA" w:rsidRPr="007059AE">
        <w:rPr>
          <w:rFonts w:hint="eastAsia"/>
          <w:sz w:val="16"/>
          <w:szCs w:val="16"/>
        </w:rPr>
        <w:t xml:space="preserve">　甲は、乙が次の各号のいずれかに該当する場合には、何らの通知又は催告をすることなく契約を解除することができるものとする。</w:t>
      </w:r>
    </w:p>
    <w:p w:rsidR="00DA2BBA" w:rsidRPr="007059AE" w:rsidRDefault="00C0416C" w:rsidP="00DA2BBA">
      <w:pPr>
        <w:ind w:left="325" w:hangingChars="200" w:hanging="325"/>
        <w:rPr>
          <w:sz w:val="16"/>
          <w:szCs w:val="16"/>
        </w:rPr>
      </w:pPr>
      <w:r w:rsidRPr="007059AE">
        <w:rPr>
          <w:rFonts w:hint="eastAsia"/>
          <w:sz w:val="16"/>
          <w:szCs w:val="16"/>
        </w:rPr>
        <w:t>（</w:t>
      </w:r>
      <w:r w:rsidR="001C5D5F" w:rsidRPr="007059AE">
        <w:rPr>
          <w:rFonts w:hint="eastAsia"/>
          <w:sz w:val="16"/>
          <w:szCs w:val="16"/>
        </w:rPr>
        <w:t>１</w:t>
      </w:r>
      <w:r w:rsidR="00DA2BBA" w:rsidRPr="007059AE">
        <w:rPr>
          <w:rFonts w:hint="eastAsia"/>
          <w:sz w:val="16"/>
          <w:szCs w:val="16"/>
        </w:rPr>
        <w:t>）肥育牛</w:t>
      </w:r>
      <w:r w:rsidR="001C5D5F" w:rsidRPr="007059AE">
        <w:rPr>
          <w:rFonts w:hint="eastAsia"/>
          <w:sz w:val="16"/>
          <w:szCs w:val="16"/>
        </w:rPr>
        <w:t>補塡</w:t>
      </w:r>
      <w:r w:rsidR="00DA2BBA" w:rsidRPr="007059AE">
        <w:rPr>
          <w:rFonts w:hint="eastAsia"/>
          <w:sz w:val="16"/>
          <w:szCs w:val="16"/>
        </w:rPr>
        <w:t>金交付契約申込書、第</w:t>
      </w:r>
      <w:r w:rsidR="001C5D5F" w:rsidRPr="007059AE">
        <w:rPr>
          <w:rFonts w:hint="eastAsia"/>
          <w:sz w:val="16"/>
          <w:szCs w:val="16"/>
        </w:rPr>
        <w:t>３</w:t>
      </w:r>
      <w:r w:rsidR="00DA2BBA" w:rsidRPr="007059AE">
        <w:rPr>
          <w:rFonts w:hint="eastAsia"/>
          <w:sz w:val="16"/>
          <w:szCs w:val="16"/>
        </w:rPr>
        <w:t>条の肥育牛個体登録申込書、第</w:t>
      </w:r>
      <w:r w:rsidR="001C5D5F" w:rsidRPr="007059AE">
        <w:rPr>
          <w:rFonts w:hint="eastAsia"/>
          <w:sz w:val="16"/>
          <w:szCs w:val="16"/>
        </w:rPr>
        <w:t>１０</w:t>
      </w:r>
      <w:r w:rsidR="00DA2BBA" w:rsidRPr="007059AE">
        <w:rPr>
          <w:rFonts w:hint="eastAsia"/>
          <w:sz w:val="16"/>
          <w:szCs w:val="16"/>
        </w:rPr>
        <w:t>条の販売確認申出書に虚偽の記載をしたとき。</w:t>
      </w:r>
    </w:p>
    <w:p w:rsidR="00DA2BBA" w:rsidRPr="007059AE" w:rsidRDefault="00C0088D" w:rsidP="00DA2BBA">
      <w:pPr>
        <w:ind w:left="325" w:hangingChars="200" w:hanging="325"/>
        <w:rPr>
          <w:sz w:val="16"/>
          <w:szCs w:val="16"/>
        </w:rPr>
      </w:pPr>
      <w:r w:rsidRPr="007059AE">
        <w:rPr>
          <w:rFonts w:hint="eastAsia"/>
          <w:sz w:val="16"/>
          <w:szCs w:val="16"/>
        </w:rPr>
        <w:t>（</w:t>
      </w:r>
      <w:r w:rsidR="001C5D5F" w:rsidRPr="007059AE">
        <w:rPr>
          <w:rFonts w:hint="eastAsia"/>
          <w:sz w:val="16"/>
          <w:szCs w:val="16"/>
        </w:rPr>
        <w:t>２</w:t>
      </w:r>
      <w:r w:rsidR="00DA2BBA" w:rsidRPr="007059AE">
        <w:rPr>
          <w:rFonts w:hint="eastAsia"/>
          <w:sz w:val="16"/>
          <w:szCs w:val="16"/>
        </w:rPr>
        <w:t>）故意又は重大な過失により第</w:t>
      </w:r>
      <w:r w:rsidR="001C5D5F" w:rsidRPr="007059AE">
        <w:rPr>
          <w:rFonts w:hint="eastAsia"/>
          <w:sz w:val="16"/>
          <w:szCs w:val="16"/>
        </w:rPr>
        <w:t>３</w:t>
      </w:r>
      <w:r w:rsidR="00DA2BBA" w:rsidRPr="007059AE">
        <w:rPr>
          <w:rFonts w:hint="eastAsia"/>
          <w:sz w:val="16"/>
          <w:szCs w:val="16"/>
        </w:rPr>
        <w:t>条に定める肥育牛の全部又は一部について個体登録の申込みをしなかったとき。</w:t>
      </w:r>
    </w:p>
    <w:p w:rsidR="00DA2BBA" w:rsidRPr="007059AE" w:rsidRDefault="00C0088D" w:rsidP="00DA2BBA">
      <w:pPr>
        <w:ind w:left="325" w:hangingChars="200" w:hanging="325"/>
        <w:rPr>
          <w:sz w:val="16"/>
          <w:szCs w:val="16"/>
        </w:rPr>
      </w:pPr>
      <w:r w:rsidRPr="007059AE">
        <w:rPr>
          <w:rFonts w:hint="eastAsia"/>
          <w:sz w:val="16"/>
          <w:szCs w:val="16"/>
        </w:rPr>
        <w:t>（</w:t>
      </w:r>
      <w:r w:rsidR="001C5D5F" w:rsidRPr="007059AE">
        <w:rPr>
          <w:rFonts w:hint="eastAsia"/>
          <w:sz w:val="16"/>
          <w:szCs w:val="16"/>
        </w:rPr>
        <w:t>３</w:t>
      </w:r>
      <w:r w:rsidR="00DA2BBA" w:rsidRPr="007059AE">
        <w:rPr>
          <w:rFonts w:hint="eastAsia"/>
          <w:sz w:val="16"/>
          <w:szCs w:val="16"/>
        </w:rPr>
        <w:t>）</w:t>
      </w:r>
      <w:r w:rsidRPr="007059AE">
        <w:rPr>
          <w:rFonts w:hint="eastAsia"/>
          <w:sz w:val="16"/>
          <w:szCs w:val="16"/>
        </w:rPr>
        <w:t>特段の事情なく、</w:t>
      </w:r>
      <w:r w:rsidR="00DA2BBA" w:rsidRPr="007059AE">
        <w:rPr>
          <w:rFonts w:hint="eastAsia"/>
          <w:sz w:val="16"/>
          <w:szCs w:val="16"/>
        </w:rPr>
        <w:t>第</w:t>
      </w:r>
      <w:r w:rsidR="001C5D5F" w:rsidRPr="007059AE">
        <w:rPr>
          <w:rFonts w:hint="eastAsia"/>
          <w:sz w:val="16"/>
          <w:szCs w:val="16"/>
        </w:rPr>
        <w:t>６</w:t>
      </w:r>
      <w:r w:rsidR="00DA2BBA" w:rsidRPr="007059AE">
        <w:rPr>
          <w:rFonts w:hint="eastAsia"/>
          <w:sz w:val="16"/>
          <w:szCs w:val="16"/>
        </w:rPr>
        <w:t>条に定める期日までに乙が納付すべき生産者</w:t>
      </w:r>
      <w:r w:rsidR="002937AA" w:rsidRPr="007059AE">
        <w:rPr>
          <w:rFonts w:hint="eastAsia"/>
          <w:sz w:val="16"/>
          <w:szCs w:val="16"/>
        </w:rPr>
        <w:t>負担金</w:t>
      </w:r>
      <w:r w:rsidR="00DA2BBA" w:rsidRPr="007059AE">
        <w:rPr>
          <w:rFonts w:hint="eastAsia"/>
          <w:sz w:val="16"/>
          <w:szCs w:val="16"/>
        </w:rPr>
        <w:t>の納付がなかったとき。</w:t>
      </w:r>
    </w:p>
    <w:p w:rsidR="00DA2BBA" w:rsidRPr="007059AE" w:rsidRDefault="00C0088D" w:rsidP="00DA2BBA">
      <w:pPr>
        <w:ind w:left="325" w:hangingChars="200" w:hanging="325"/>
        <w:rPr>
          <w:sz w:val="16"/>
          <w:szCs w:val="16"/>
        </w:rPr>
      </w:pPr>
      <w:r w:rsidRPr="007059AE">
        <w:rPr>
          <w:rFonts w:hint="eastAsia"/>
          <w:sz w:val="16"/>
          <w:szCs w:val="16"/>
        </w:rPr>
        <w:t>（</w:t>
      </w:r>
      <w:r w:rsidR="001C5D5F" w:rsidRPr="007059AE">
        <w:rPr>
          <w:rFonts w:hint="eastAsia"/>
          <w:sz w:val="16"/>
          <w:szCs w:val="16"/>
        </w:rPr>
        <w:t>４</w:t>
      </w:r>
      <w:r w:rsidRPr="007059AE">
        <w:rPr>
          <w:rFonts w:hint="eastAsia"/>
          <w:sz w:val="16"/>
          <w:szCs w:val="16"/>
        </w:rPr>
        <w:t>）業務方法書第</w:t>
      </w:r>
      <w:r w:rsidR="001C5D5F" w:rsidRPr="007059AE">
        <w:rPr>
          <w:rFonts w:hint="eastAsia"/>
          <w:sz w:val="16"/>
          <w:szCs w:val="16"/>
        </w:rPr>
        <w:t>２６</w:t>
      </w:r>
      <w:r w:rsidR="00DA2BBA" w:rsidRPr="007059AE">
        <w:rPr>
          <w:rFonts w:hint="eastAsia"/>
          <w:sz w:val="16"/>
          <w:szCs w:val="16"/>
        </w:rPr>
        <w:t>条第</w:t>
      </w:r>
      <w:r w:rsidR="001C5D5F" w:rsidRPr="007059AE">
        <w:rPr>
          <w:rFonts w:hint="eastAsia"/>
          <w:sz w:val="16"/>
          <w:szCs w:val="16"/>
        </w:rPr>
        <w:t>１</w:t>
      </w:r>
      <w:r w:rsidR="00DA2BBA" w:rsidRPr="007059AE">
        <w:rPr>
          <w:rFonts w:hint="eastAsia"/>
          <w:sz w:val="16"/>
          <w:szCs w:val="16"/>
        </w:rPr>
        <w:t>項の規定により報告を求められた場合において、その報告を怠り、若しくは拒否し、又は故意若しくは重大なる過失によって不実の報告をしたとき。</w:t>
      </w:r>
    </w:p>
    <w:p w:rsidR="00DA2BBA" w:rsidRPr="007059AE" w:rsidRDefault="00C0088D" w:rsidP="00DA2BBA">
      <w:pPr>
        <w:ind w:left="325" w:hangingChars="200" w:hanging="325"/>
        <w:rPr>
          <w:sz w:val="16"/>
          <w:szCs w:val="16"/>
        </w:rPr>
      </w:pPr>
      <w:r w:rsidRPr="007059AE">
        <w:rPr>
          <w:rFonts w:hint="eastAsia"/>
          <w:sz w:val="16"/>
          <w:szCs w:val="16"/>
        </w:rPr>
        <w:t>（</w:t>
      </w:r>
      <w:r w:rsidR="001C5D5F" w:rsidRPr="007059AE">
        <w:rPr>
          <w:rFonts w:hint="eastAsia"/>
          <w:sz w:val="16"/>
          <w:szCs w:val="16"/>
        </w:rPr>
        <w:t>５</w:t>
      </w:r>
      <w:r w:rsidR="00DA2BBA" w:rsidRPr="007059AE">
        <w:rPr>
          <w:rFonts w:hint="eastAsia"/>
          <w:sz w:val="16"/>
          <w:szCs w:val="16"/>
        </w:rPr>
        <w:t>）本契約を締結した乙が、業務方法書第</w:t>
      </w:r>
      <w:r w:rsidR="001C5D5F" w:rsidRPr="007059AE">
        <w:rPr>
          <w:rFonts w:hint="eastAsia"/>
          <w:sz w:val="16"/>
          <w:szCs w:val="16"/>
        </w:rPr>
        <w:t>５</w:t>
      </w:r>
      <w:r w:rsidR="00DA2BBA" w:rsidRPr="007059AE">
        <w:rPr>
          <w:rFonts w:hint="eastAsia"/>
          <w:sz w:val="16"/>
          <w:szCs w:val="16"/>
        </w:rPr>
        <w:t>条の各号のいずれかの要件を満たさなくなったとき。</w:t>
      </w:r>
    </w:p>
    <w:p w:rsidR="00DA2BBA" w:rsidRPr="007059AE" w:rsidRDefault="00DA2BBA" w:rsidP="00DA2BBA">
      <w:pPr>
        <w:ind w:left="325" w:hangingChars="200" w:hanging="325"/>
        <w:rPr>
          <w:color w:val="000000"/>
          <w:sz w:val="16"/>
          <w:szCs w:val="16"/>
        </w:rPr>
      </w:pPr>
      <w:r w:rsidRPr="007059AE">
        <w:rPr>
          <w:rFonts w:hint="eastAsia"/>
          <w:color w:val="000000"/>
          <w:sz w:val="16"/>
          <w:szCs w:val="16"/>
        </w:rPr>
        <w:t>（</w:t>
      </w:r>
      <w:r w:rsidR="001C5D5F" w:rsidRPr="007059AE">
        <w:rPr>
          <w:rFonts w:hint="eastAsia"/>
          <w:color w:val="000000"/>
          <w:sz w:val="16"/>
          <w:szCs w:val="16"/>
        </w:rPr>
        <w:t>６</w:t>
      </w:r>
      <w:r w:rsidRPr="007059AE">
        <w:rPr>
          <w:rFonts w:hint="eastAsia"/>
          <w:color w:val="000000"/>
          <w:sz w:val="16"/>
          <w:szCs w:val="16"/>
        </w:rPr>
        <w:t>）乙が、</w:t>
      </w:r>
      <w:r w:rsidR="00C0088D" w:rsidRPr="007059AE">
        <w:rPr>
          <w:rFonts w:asciiTheme="minorEastAsia" w:eastAsiaTheme="minorEastAsia" w:hAnsiTheme="minorEastAsia" w:hint="eastAsia"/>
          <w:sz w:val="16"/>
          <w:szCs w:val="16"/>
        </w:rPr>
        <w:t>出産又は搾乳の用に供した契約肥育牛について、特段の事情なく、第</w:t>
      </w:r>
      <w:r w:rsidR="001C5D5F" w:rsidRPr="007059AE">
        <w:rPr>
          <w:rFonts w:asciiTheme="minorEastAsia" w:eastAsiaTheme="minorEastAsia" w:hAnsiTheme="minorEastAsia" w:hint="eastAsia"/>
          <w:sz w:val="16"/>
          <w:szCs w:val="16"/>
        </w:rPr>
        <w:t>１１</w:t>
      </w:r>
      <w:r w:rsidR="00C0088D" w:rsidRPr="007059AE">
        <w:rPr>
          <w:rFonts w:asciiTheme="minorEastAsia" w:eastAsiaTheme="minorEastAsia" w:hAnsiTheme="minorEastAsia" w:hint="eastAsia"/>
          <w:sz w:val="16"/>
          <w:szCs w:val="16"/>
        </w:rPr>
        <w:t>条第</w:t>
      </w:r>
      <w:r w:rsidR="001C5D5F" w:rsidRPr="007059AE">
        <w:rPr>
          <w:rFonts w:asciiTheme="minorEastAsia" w:eastAsiaTheme="minorEastAsia" w:hAnsiTheme="minorEastAsia" w:hint="eastAsia"/>
          <w:sz w:val="16"/>
          <w:szCs w:val="16"/>
        </w:rPr>
        <w:t>２</w:t>
      </w:r>
      <w:r w:rsidR="00C0088D" w:rsidRPr="007059AE">
        <w:rPr>
          <w:rFonts w:asciiTheme="minorEastAsia" w:eastAsiaTheme="minorEastAsia" w:hAnsiTheme="minorEastAsia" w:hint="eastAsia"/>
          <w:sz w:val="16"/>
          <w:szCs w:val="16"/>
        </w:rPr>
        <w:t>項の肥育牛異動報告書の提出を怠ったとき。</w:t>
      </w:r>
    </w:p>
    <w:p w:rsidR="00DA2BBA" w:rsidRPr="007059AE" w:rsidRDefault="00C0088D" w:rsidP="00C0088D">
      <w:pPr>
        <w:ind w:left="325" w:hangingChars="200" w:hanging="325"/>
        <w:rPr>
          <w:rFonts w:asciiTheme="minorEastAsia" w:eastAsiaTheme="minorEastAsia" w:hAnsiTheme="minorEastAsia"/>
          <w:color w:val="000000"/>
          <w:sz w:val="16"/>
          <w:szCs w:val="16"/>
        </w:rPr>
      </w:pPr>
      <w:r w:rsidRPr="007059AE">
        <w:rPr>
          <w:rFonts w:hint="eastAsia"/>
          <w:color w:val="000000"/>
          <w:sz w:val="16"/>
          <w:szCs w:val="16"/>
        </w:rPr>
        <w:t>（</w:t>
      </w:r>
      <w:r w:rsidR="001C5D5F" w:rsidRPr="007059AE">
        <w:rPr>
          <w:rFonts w:hint="eastAsia"/>
          <w:color w:val="000000"/>
          <w:sz w:val="16"/>
          <w:szCs w:val="16"/>
        </w:rPr>
        <w:t>７</w:t>
      </w:r>
      <w:r w:rsidR="00DA2BBA" w:rsidRPr="007059AE">
        <w:rPr>
          <w:rFonts w:hint="eastAsia"/>
          <w:color w:val="000000"/>
          <w:sz w:val="16"/>
          <w:szCs w:val="16"/>
        </w:rPr>
        <w:t>）</w:t>
      </w:r>
      <w:r w:rsidRPr="007059AE">
        <w:rPr>
          <w:rFonts w:asciiTheme="minorEastAsia" w:eastAsiaTheme="minorEastAsia" w:hAnsiTheme="minorEastAsia" w:hint="eastAsia"/>
          <w:sz w:val="16"/>
          <w:szCs w:val="16"/>
        </w:rPr>
        <w:t>その他、</w:t>
      </w:r>
      <w:r w:rsidR="005D1CAE" w:rsidRPr="007059AE">
        <w:rPr>
          <w:rFonts w:asciiTheme="minorEastAsia" w:eastAsiaTheme="minorEastAsia" w:hAnsiTheme="minorEastAsia" w:hint="eastAsia"/>
          <w:sz w:val="16"/>
          <w:szCs w:val="16"/>
        </w:rPr>
        <w:t>乙</w:t>
      </w:r>
      <w:r w:rsidRPr="007059AE">
        <w:rPr>
          <w:rFonts w:asciiTheme="minorEastAsia" w:eastAsiaTheme="minorEastAsia" w:hAnsiTheme="minorEastAsia" w:hint="eastAsia"/>
          <w:sz w:val="16"/>
          <w:szCs w:val="16"/>
        </w:rPr>
        <w:t>が交付契約に定める義務に反したとき及び虚偽の報告を行っていたことが明らかになったとき。</w:t>
      </w:r>
    </w:p>
    <w:p w:rsidR="00D36F79" w:rsidRPr="007059AE" w:rsidRDefault="00D36F79" w:rsidP="00D36F79">
      <w:pPr>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（８）牛トレサ法に違反する行為を行ったとき。</w:t>
      </w:r>
    </w:p>
    <w:p w:rsidR="00E61E69" w:rsidRPr="007059AE" w:rsidRDefault="00D36F79" w:rsidP="00D36F79">
      <w:pPr>
        <w:ind w:left="325" w:hangingChars="200" w:hanging="325"/>
        <w:rPr>
          <w:rFonts w:asciiTheme="minorEastAsia" w:eastAsiaTheme="minorEastAsia" w:hAnsiTheme="minorEastAsia"/>
          <w:sz w:val="16"/>
          <w:szCs w:val="16"/>
        </w:rPr>
      </w:pPr>
      <w:r w:rsidRPr="007059AE">
        <w:rPr>
          <w:rFonts w:asciiTheme="minorEastAsia" w:eastAsiaTheme="minorEastAsia" w:hAnsiTheme="minorEastAsia" w:hint="eastAsia"/>
          <w:sz w:val="16"/>
          <w:szCs w:val="16"/>
        </w:rPr>
        <w:t>（９）乙が暴力団等の反社会的勢力であることが判明したとき。</w:t>
      </w:r>
    </w:p>
    <w:p w:rsidR="00C0088D" w:rsidRPr="007059AE" w:rsidRDefault="001C5D5F" w:rsidP="00D36F79">
      <w:pPr>
        <w:ind w:left="325" w:hangingChars="200" w:hanging="325"/>
        <w:rPr>
          <w:rFonts w:asciiTheme="minorEastAsia" w:eastAsiaTheme="minorEastAsia" w:hAnsiTheme="minorEastAsia" w:cstheme="minorBidi"/>
          <w:sz w:val="16"/>
          <w:szCs w:val="16"/>
        </w:rPr>
      </w:pPr>
      <w:r w:rsidRPr="007059AE">
        <w:rPr>
          <w:rFonts w:asciiTheme="minorEastAsia" w:eastAsiaTheme="minorEastAsia" w:hAnsiTheme="minorEastAsia" w:cstheme="minorBidi" w:hint="eastAsia"/>
          <w:sz w:val="16"/>
          <w:szCs w:val="16"/>
        </w:rPr>
        <w:t>３</w:t>
      </w:r>
      <w:r w:rsidR="00C0088D" w:rsidRPr="007059AE">
        <w:rPr>
          <w:rFonts w:asciiTheme="minorEastAsia" w:eastAsiaTheme="minorEastAsia" w:hAnsiTheme="minorEastAsia" w:cstheme="minorBidi" w:hint="eastAsia"/>
          <w:sz w:val="16"/>
          <w:szCs w:val="16"/>
        </w:rPr>
        <w:t xml:space="preserve">　乙は、交付契約の解除を申し出る場合には、甲が別に定める交付契約解除申出書を甲に提出するものとする。</w:t>
      </w:r>
    </w:p>
    <w:p w:rsidR="00DA2BBA" w:rsidRPr="007059AE" w:rsidRDefault="00DA2BBA" w:rsidP="00DA2BBA">
      <w:pPr>
        <w:rPr>
          <w:sz w:val="16"/>
          <w:szCs w:val="16"/>
        </w:rPr>
      </w:pPr>
      <w:r w:rsidRPr="007059AE">
        <w:rPr>
          <w:rFonts w:hint="eastAsia"/>
          <w:sz w:val="16"/>
          <w:szCs w:val="16"/>
        </w:rPr>
        <w:t>（契約内容の変更）</w:t>
      </w:r>
    </w:p>
    <w:p w:rsidR="00DA2BBA" w:rsidRPr="007059AE" w:rsidRDefault="00DA2BBA" w:rsidP="000267BD">
      <w:pPr>
        <w:ind w:left="163" w:hangingChars="100" w:hanging="163"/>
        <w:rPr>
          <w:sz w:val="16"/>
          <w:szCs w:val="16"/>
        </w:rPr>
      </w:pPr>
      <w:r w:rsidRPr="007059AE">
        <w:rPr>
          <w:rFonts w:hint="eastAsia"/>
          <w:sz w:val="16"/>
          <w:szCs w:val="16"/>
        </w:rPr>
        <w:t>第</w:t>
      </w:r>
      <w:r w:rsidR="001C5D5F" w:rsidRPr="007059AE">
        <w:rPr>
          <w:rFonts w:hint="eastAsia"/>
          <w:sz w:val="16"/>
          <w:szCs w:val="16"/>
        </w:rPr>
        <w:t>１７</w:t>
      </w:r>
      <w:r w:rsidRPr="007059AE">
        <w:rPr>
          <w:rFonts w:hint="eastAsia"/>
          <w:sz w:val="16"/>
          <w:szCs w:val="16"/>
        </w:rPr>
        <w:t>条　契約の締結後において、業務方法書に変更があった場合には、甲は乙に対してあらかじめ通知の上、業務方法書の変更の範囲内において契約の内容を変更することができるものとする。</w:t>
      </w:r>
    </w:p>
    <w:p w:rsidR="00DA2BBA" w:rsidRPr="007059AE" w:rsidRDefault="00DA2BBA" w:rsidP="00DA2BBA">
      <w:pPr>
        <w:rPr>
          <w:sz w:val="16"/>
          <w:szCs w:val="16"/>
        </w:rPr>
      </w:pPr>
      <w:r w:rsidRPr="007059AE">
        <w:rPr>
          <w:rFonts w:hint="eastAsia"/>
          <w:sz w:val="16"/>
          <w:szCs w:val="16"/>
        </w:rPr>
        <w:t>（契約の期間）</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１８</w:t>
      </w:r>
      <w:r w:rsidRPr="007059AE">
        <w:rPr>
          <w:rFonts w:hint="eastAsia"/>
          <w:sz w:val="16"/>
          <w:szCs w:val="16"/>
        </w:rPr>
        <w:t>条　この契約の有効期間は、</w:t>
      </w:r>
      <w:r w:rsidR="005504D9">
        <w:rPr>
          <w:rFonts w:hint="eastAsia"/>
          <w:sz w:val="16"/>
          <w:szCs w:val="16"/>
        </w:rPr>
        <w:t>令和</w:t>
      </w:r>
      <w:r w:rsidR="005D6618">
        <w:rPr>
          <w:rFonts w:hint="eastAsia"/>
          <w:sz w:val="16"/>
          <w:szCs w:val="16"/>
        </w:rPr>
        <w:t xml:space="preserve">　　　</w:t>
      </w:r>
      <w:r w:rsidR="001A4454" w:rsidRPr="007059AE">
        <w:rPr>
          <w:rFonts w:hint="eastAsia"/>
          <w:sz w:val="16"/>
          <w:szCs w:val="16"/>
        </w:rPr>
        <w:t>年</w:t>
      </w:r>
      <w:r w:rsidR="00073226">
        <w:rPr>
          <w:rFonts w:hint="eastAsia"/>
          <w:sz w:val="16"/>
          <w:szCs w:val="16"/>
        </w:rPr>
        <w:t xml:space="preserve">　　　</w:t>
      </w:r>
      <w:r w:rsidR="001A4454" w:rsidRPr="007059AE">
        <w:rPr>
          <w:rFonts w:hint="eastAsia"/>
          <w:sz w:val="16"/>
          <w:szCs w:val="16"/>
        </w:rPr>
        <w:t>月</w:t>
      </w:r>
      <w:r w:rsidR="00073226">
        <w:rPr>
          <w:rFonts w:hint="eastAsia"/>
          <w:sz w:val="16"/>
          <w:szCs w:val="16"/>
        </w:rPr>
        <w:t xml:space="preserve">　　　日</w:t>
      </w:r>
      <w:r w:rsidRPr="007059AE">
        <w:rPr>
          <w:rFonts w:hint="eastAsia"/>
          <w:sz w:val="16"/>
          <w:szCs w:val="16"/>
        </w:rPr>
        <w:t>から</w:t>
      </w:r>
      <w:r w:rsidR="005736A2">
        <w:rPr>
          <w:rFonts w:hint="eastAsia"/>
          <w:sz w:val="16"/>
          <w:szCs w:val="16"/>
        </w:rPr>
        <w:t>令和４</w:t>
      </w:r>
      <w:r w:rsidR="001A4454" w:rsidRPr="007059AE">
        <w:rPr>
          <w:rFonts w:hint="eastAsia"/>
          <w:sz w:val="16"/>
          <w:szCs w:val="16"/>
        </w:rPr>
        <w:t>年</w:t>
      </w:r>
      <w:r w:rsidR="007059AE">
        <w:rPr>
          <w:rFonts w:hint="eastAsia"/>
          <w:sz w:val="16"/>
          <w:szCs w:val="16"/>
        </w:rPr>
        <w:t>３</w:t>
      </w:r>
      <w:r w:rsidR="001A4454" w:rsidRPr="007059AE">
        <w:rPr>
          <w:rFonts w:hint="eastAsia"/>
          <w:sz w:val="16"/>
          <w:szCs w:val="16"/>
        </w:rPr>
        <w:t>月</w:t>
      </w:r>
      <w:r w:rsidR="007059AE">
        <w:rPr>
          <w:rFonts w:hint="eastAsia"/>
          <w:sz w:val="16"/>
          <w:szCs w:val="16"/>
        </w:rPr>
        <w:t>３１</w:t>
      </w:r>
      <w:r w:rsidRPr="007059AE">
        <w:rPr>
          <w:rFonts w:hint="eastAsia"/>
          <w:sz w:val="16"/>
          <w:szCs w:val="16"/>
        </w:rPr>
        <w:t>日までとする。</w:t>
      </w:r>
    </w:p>
    <w:p w:rsidR="00DA2BBA" w:rsidRPr="007059AE" w:rsidRDefault="00DA2BBA" w:rsidP="00DA2BBA">
      <w:pPr>
        <w:rPr>
          <w:sz w:val="16"/>
          <w:szCs w:val="16"/>
        </w:rPr>
      </w:pPr>
      <w:r w:rsidRPr="007059AE">
        <w:rPr>
          <w:rFonts w:hint="eastAsia"/>
          <w:sz w:val="16"/>
          <w:szCs w:val="16"/>
        </w:rPr>
        <w:t>（その他）</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１９</w:t>
      </w:r>
      <w:r w:rsidRPr="007059AE">
        <w:rPr>
          <w:rFonts w:hint="eastAsia"/>
          <w:sz w:val="16"/>
          <w:szCs w:val="16"/>
        </w:rPr>
        <w:t>条　この契約に定めるもののほか、甲は、必要があると認めるときには、乙に対し、肥育牛の生産状況、販売状況その他必要な事項について報告を求め、又は調査を行うことができるものとする。</w:t>
      </w:r>
    </w:p>
    <w:p w:rsidR="00DA2BBA" w:rsidRPr="007059AE" w:rsidRDefault="001C5D5F" w:rsidP="00DA2BBA">
      <w:pPr>
        <w:ind w:left="163" w:hangingChars="100" w:hanging="163"/>
        <w:rPr>
          <w:sz w:val="16"/>
          <w:szCs w:val="16"/>
        </w:rPr>
      </w:pPr>
      <w:r w:rsidRPr="007059AE">
        <w:rPr>
          <w:rFonts w:hint="eastAsia"/>
          <w:sz w:val="16"/>
          <w:szCs w:val="16"/>
        </w:rPr>
        <w:t>２</w:t>
      </w:r>
      <w:r w:rsidR="00DA2BBA" w:rsidRPr="007059AE">
        <w:rPr>
          <w:rFonts w:hint="eastAsia"/>
          <w:sz w:val="16"/>
          <w:szCs w:val="16"/>
        </w:rPr>
        <w:t xml:space="preserve">　この契約に定めなき事項については、業務方法書に定めるもののほか、甲乙協議の上定めるものとする。</w:t>
      </w:r>
    </w:p>
    <w:p w:rsidR="00DA2BBA" w:rsidRPr="007059AE" w:rsidRDefault="00DA2BBA" w:rsidP="00DA2BBA">
      <w:pPr>
        <w:rPr>
          <w:sz w:val="16"/>
          <w:szCs w:val="16"/>
        </w:rPr>
      </w:pPr>
      <w:r w:rsidRPr="007059AE">
        <w:rPr>
          <w:rFonts w:hint="eastAsia"/>
          <w:sz w:val="16"/>
          <w:szCs w:val="16"/>
        </w:rPr>
        <w:t>(管轄裁判所の合意)</w:t>
      </w:r>
    </w:p>
    <w:p w:rsidR="00DA2BBA" w:rsidRPr="007059AE" w:rsidRDefault="00DA2BBA" w:rsidP="00DA2BBA">
      <w:pPr>
        <w:ind w:left="163" w:hangingChars="100" w:hanging="163"/>
        <w:rPr>
          <w:sz w:val="16"/>
          <w:szCs w:val="16"/>
        </w:rPr>
      </w:pPr>
      <w:r w:rsidRPr="007059AE">
        <w:rPr>
          <w:rFonts w:hint="eastAsia"/>
          <w:sz w:val="16"/>
          <w:szCs w:val="16"/>
        </w:rPr>
        <w:t>第</w:t>
      </w:r>
      <w:r w:rsidR="001C5D5F" w:rsidRPr="007059AE">
        <w:rPr>
          <w:rFonts w:hint="eastAsia"/>
          <w:sz w:val="16"/>
          <w:szCs w:val="16"/>
        </w:rPr>
        <w:t>２０</w:t>
      </w:r>
      <w:r w:rsidRPr="007059AE">
        <w:rPr>
          <w:rFonts w:hint="eastAsia"/>
          <w:sz w:val="16"/>
          <w:szCs w:val="16"/>
        </w:rPr>
        <w:t>条　この契約に関する法律上の争訟については、甲の所在地を管轄する地方裁判所を第一審の管轄裁判所とする。</w:t>
      </w:r>
    </w:p>
    <w:p w:rsidR="00517752" w:rsidRDefault="00517752">
      <w:pPr>
        <w:ind w:left="248"/>
        <w:rPr>
          <w:rFonts w:hAnsi="ＭＳ 明朝"/>
          <w:color w:val="000000"/>
          <w:sz w:val="16"/>
          <w:szCs w:val="16"/>
        </w:rPr>
      </w:pPr>
    </w:p>
    <w:p w:rsidR="009B6336" w:rsidRPr="007059AE" w:rsidRDefault="009B6336">
      <w:pPr>
        <w:ind w:left="248"/>
        <w:rPr>
          <w:rFonts w:hAnsi="ＭＳ 明朝"/>
          <w:color w:val="000000"/>
          <w:sz w:val="16"/>
          <w:szCs w:val="16"/>
        </w:rPr>
      </w:pPr>
      <w:r w:rsidRPr="007059AE">
        <w:rPr>
          <w:rFonts w:hAnsi="ＭＳ 明朝" w:hint="eastAsia"/>
          <w:color w:val="000000"/>
          <w:sz w:val="16"/>
          <w:szCs w:val="16"/>
        </w:rPr>
        <w:t>上記の契約の証として契約書</w:t>
      </w:r>
      <w:r w:rsidR="008B6260" w:rsidRPr="007059AE">
        <w:rPr>
          <w:rFonts w:hAnsi="ＭＳ 明朝" w:hint="eastAsia"/>
          <w:color w:val="000000"/>
          <w:sz w:val="16"/>
          <w:szCs w:val="16"/>
        </w:rPr>
        <w:t>二</w:t>
      </w:r>
      <w:r w:rsidRPr="007059AE">
        <w:rPr>
          <w:rFonts w:hAnsi="ＭＳ 明朝" w:hint="eastAsia"/>
          <w:color w:val="000000"/>
          <w:sz w:val="16"/>
          <w:szCs w:val="16"/>
        </w:rPr>
        <w:t>通を作成し、甲乙各</w:t>
      </w:r>
      <w:r w:rsidR="008B6260" w:rsidRPr="007059AE">
        <w:rPr>
          <w:rFonts w:hAnsi="ＭＳ 明朝" w:hint="eastAsia"/>
          <w:color w:val="000000"/>
          <w:sz w:val="16"/>
          <w:szCs w:val="16"/>
        </w:rPr>
        <w:t>一</w:t>
      </w:r>
      <w:r w:rsidRPr="007059AE">
        <w:rPr>
          <w:rFonts w:hAnsi="ＭＳ 明朝" w:hint="eastAsia"/>
          <w:color w:val="000000"/>
          <w:sz w:val="16"/>
          <w:szCs w:val="16"/>
        </w:rPr>
        <w:t>通を保有するものとする。</w:t>
      </w:r>
    </w:p>
    <w:p w:rsidR="001A4454" w:rsidRPr="007059AE" w:rsidRDefault="005504D9" w:rsidP="007059AE">
      <w:pPr>
        <w:ind w:firstLineChars="200" w:firstLine="325"/>
        <w:rPr>
          <w:rFonts w:hAnsi="ＭＳ 明朝"/>
          <w:color w:val="000000"/>
          <w:sz w:val="16"/>
          <w:szCs w:val="16"/>
        </w:rPr>
      </w:pPr>
      <w:r>
        <w:rPr>
          <w:rFonts w:hAnsi="ＭＳ 明朝" w:hint="eastAsia"/>
          <w:color w:val="000000"/>
          <w:sz w:val="16"/>
          <w:szCs w:val="16"/>
        </w:rPr>
        <w:t>令和</w:t>
      </w:r>
      <w:r w:rsidR="005D6618">
        <w:rPr>
          <w:rFonts w:hAnsi="ＭＳ 明朝" w:hint="eastAsia"/>
          <w:color w:val="000000"/>
          <w:sz w:val="16"/>
          <w:szCs w:val="16"/>
        </w:rPr>
        <w:t xml:space="preserve">　　　</w:t>
      </w:r>
      <w:r w:rsidR="007059AE" w:rsidRPr="007059AE">
        <w:rPr>
          <w:rFonts w:hAnsi="ＭＳ 明朝" w:hint="eastAsia"/>
          <w:color w:val="000000"/>
          <w:sz w:val="16"/>
          <w:szCs w:val="16"/>
        </w:rPr>
        <w:t>年</w:t>
      </w:r>
      <w:r w:rsidR="00073226">
        <w:rPr>
          <w:rFonts w:hAnsi="ＭＳ 明朝" w:hint="eastAsia"/>
          <w:color w:val="000000"/>
          <w:sz w:val="16"/>
          <w:szCs w:val="16"/>
        </w:rPr>
        <w:t xml:space="preserve">　　　</w:t>
      </w:r>
      <w:r w:rsidR="007059AE" w:rsidRPr="007059AE">
        <w:rPr>
          <w:rFonts w:hAnsi="ＭＳ 明朝" w:hint="eastAsia"/>
          <w:color w:val="000000"/>
          <w:sz w:val="16"/>
          <w:szCs w:val="16"/>
        </w:rPr>
        <w:t>月</w:t>
      </w:r>
      <w:r w:rsidR="00073226">
        <w:rPr>
          <w:rFonts w:hAnsi="ＭＳ 明朝" w:hint="eastAsia"/>
          <w:color w:val="000000"/>
          <w:sz w:val="16"/>
          <w:szCs w:val="16"/>
        </w:rPr>
        <w:t xml:space="preserve">　　　</w:t>
      </w:r>
      <w:r w:rsidR="007059AE" w:rsidRPr="007059AE">
        <w:rPr>
          <w:rFonts w:hAnsi="ＭＳ 明朝" w:hint="eastAsia"/>
          <w:color w:val="000000"/>
          <w:sz w:val="16"/>
          <w:szCs w:val="16"/>
        </w:rPr>
        <w:t>日</w:t>
      </w:r>
    </w:p>
    <w:tbl>
      <w:tblPr>
        <w:tblW w:w="4830" w:type="dxa"/>
        <w:tblInd w:w="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3"/>
        <w:gridCol w:w="567"/>
      </w:tblGrid>
      <w:tr w:rsidR="007059AE" w:rsidTr="00AA3561">
        <w:trPr>
          <w:trHeight w:val="139"/>
        </w:trPr>
        <w:tc>
          <w:tcPr>
            <w:tcW w:w="4830" w:type="dxa"/>
            <w:gridSpan w:val="2"/>
            <w:tcBorders>
              <w:top w:val="nil"/>
              <w:left w:val="nil"/>
              <w:bottom w:val="nil"/>
              <w:right w:val="nil"/>
            </w:tcBorders>
            <w:vAlign w:val="center"/>
          </w:tcPr>
          <w:p w:rsidR="007059AE" w:rsidRDefault="007059AE" w:rsidP="00AA3561">
            <w:pPr>
              <w:rPr>
                <w:rFonts w:hAnsi="ＭＳ 明朝"/>
                <w:sz w:val="16"/>
                <w:szCs w:val="16"/>
              </w:rPr>
            </w:pPr>
            <w:r w:rsidRPr="001A3F0F">
              <w:rPr>
                <w:rFonts w:hAnsi="ＭＳ 明朝" w:hint="eastAsia"/>
                <w:sz w:val="16"/>
                <w:szCs w:val="16"/>
              </w:rPr>
              <w:t>甲　住　所　鹿児島市鴨池新町１５番地</w:t>
            </w:r>
          </w:p>
        </w:tc>
      </w:tr>
      <w:tr w:rsidR="007059AE" w:rsidTr="00AA3561">
        <w:trPr>
          <w:trHeight w:val="70"/>
        </w:trPr>
        <w:tc>
          <w:tcPr>
            <w:tcW w:w="4830" w:type="dxa"/>
            <w:gridSpan w:val="2"/>
            <w:tcBorders>
              <w:top w:val="nil"/>
              <w:left w:val="nil"/>
              <w:bottom w:val="nil"/>
              <w:right w:val="nil"/>
            </w:tcBorders>
          </w:tcPr>
          <w:p w:rsidR="007059AE" w:rsidRPr="001A3F0F" w:rsidRDefault="007059AE" w:rsidP="00AA3561">
            <w:pPr>
              <w:ind w:right="-44" w:firstLineChars="200" w:firstLine="325"/>
              <w:rPr>
                <w:rFonts w:hAnsi="ＭＳ 明朝"/>
                <w:sz w:val="16"/>
                <w:szCs w:val="16"/>
              </w:rPr>
            </w:pPr>
            <w:r w:rsidRPr="001A3F0F">
              <w:rPr>
                <w:rFonts w:hAnsi="ＭＳ 明朝" w:hint="eastAsia"/>
                <w:sz w:val="16"/>
                <w:szCs w:val="16"/>
              </w:rPr>
              <w:t>名　称　公益社団法人鹿児島県畜産協会</w:t>
            </w:r>
          </w:p>
        </w:tc>
      </w:tr>
      <w:tr w:rsidR="007059AE" w:rsidTr="00AA3561">
        <w:trPr>
          <w:trHeight w:val="70"/>
        </w:trPr>
        <w:tc>
          <w:tcPr>
            <w:tcW w:w="4263" w:type="dxa"/>
            <w:tcBorders>
              <w:top w:val="nil"/>
              <w:left w:val="nil"/>
              <w:bottom w:val="nil"/>
              <w:right w:val="nil"/>
            </w:tcBorders>
          </w:tcPr>
          <w:p w:rsidR="007059AE" w:rsidRPr="001A3F0F" w:rsidRDefault="007059AE" w:rsidP="00AA3561">
            <w:pPr>
              <w:ind w:rightChars="-40" w:right="-97" w:firstLineChars="200" w:firstLine="325"/>
              <w:rPr>
                <w:rFonts w:hAnsi="ＭＳ 明朝"/>
                <w:sz w:val="16"/>
                <w:szCs w:val="16"/>
              </w:rPr>
            </w:pPr>
            <w:r w:rsidRPr="001A3F0F">
              <w:rPr>
                <w:rFonts w:hAnsi="ＭＳ 明朝" w:hint="eastAsia"/>
                <w:sz w:val="16"/>
                <w:szCs w:val="16"/>
              </w:rPr>
              <w:t>代表者　代表理事会長</w:t>
            </w:r>
            <w:r>
              <w:rPr>
                <w:rFonts w:hAnsi="ＭＳ 明朝" w:hint="eastAsia"/>
                <w:sz w:val="16"/>
                <w:szCs w:val="16"/>
              </w:rPr>
              <w:t xml:space="preserve">　</w:t>
            </w:r>
            <w:r w:rsidR="00751BCB">
              <w:rPr>
                <w:rFonts w:hAnsi="ＭＳ 明朝" w:hint="eastAsia"/>
                <w:sz w:val="16"/>
                <w:szCs w:val="16"/>
              </w:rPr>
              <w:t xml:space="preserve">柚　木　弘　</w:t>
            </w:r>
            <w:bookmarkStart w:id="0" w:name="_GoBack"/>
            <w:bookmarkEnd w:id="0"/>
            <w:r w:rsidR="00751BCB">
              <w:rPr>
                <w:rFonts w:hAnsi="ＭＳ 明朝" w:hint="eastAsia"/>
                <w:sz w:val="16"/>
                <w:szCs w:val="16"/>
              </w:rPr>
              <w:t>文</w:t>
            </w:r>
          </w:p>
        </w:tc>
        <w:tc>
          <w:tcPr>
            <w:tcW w:w="567" w:type="dxa"/>
            <w:tcBorders>
              <w:top w:val="nil"/>
              <w:left w:val="nil"/>
              <w:bottom w:val="nil"/>
              <w:right w:val="nil"/>
            </w:tcBorders>
          </w:tcPr>
          <w:p w:rsidR="007059AE" w:rsidRPr="001A3F0F" w:rsidRDefault="007059AE" w:rsidP="00AA3561">
            <w:pPr>
              <w:ind w:right="652"/>
              <w:rPr>
                <w:rFonts w:hAnsi="ＭＳ 明朝"/>
                <w:sz w:val="16"/>
                <w:szCs w:val="16"/>
              </w:rPr>
            </w:pPr>
            <w:r w:rsidRPr="001A3F0F">
              <w:rPr>
                <w:rFonts w:hAnsi="ＭＳ 明朝" w:hint="eastAsia"/>
                <w:sz w:val="16"/>
                <w:szCs w:val="16"/>
              </w:rPr>
              <w:t>印</w:t>
            </w:r>
          </w:p>
        </w:tc>
      </w:tr>
      <w:tr w:rsidR="007059AE" w:rsidTr="00AA3561">
        <w:trPr>
          <w:trHeight w:val="139"/>
        </w:trPr>
        <w:tc>
          <w:tcPr>
            <w:tcW w:w="4830" w:type="dxa"/>
            <w:gridSpan w:val="2"/>
            <w:tcBorders>
              <w:top w:val="nil"/>
              <w:left w:val="nil"/>
              <w:bottom w:val="nil"/>
              <w:right w:val="nil"/>
            </w:tcBorders>
            <w:vAlign w:val="center"/>
          </w:tcPr>
          <w:p w:rsidR="007059AE" w:rsidRDefault="007059AE" w:rsidP="00073226">
            <w:pPr>
              <w:rPr>
                <w:rFonts w:hAnsi="ＭＳ 明朝"/>
                <w:sz w:val="16"/>
                <w:szCs w:val="16"/>
              </w:rPr>
            </w:pPr>
            <w:r w:rsidRPr="001A3F0F">
              <w:rPr>
                <w:rFonts w:hAnsi="ＭＳ 明朝" w:hint="eastAsia"/>
                <w:sz w:val="16"/>
                <w:szCs w:val="16"/>
              </w:rPr>
              <w:t>乙　住　所</w:t>
            </w:r>
            <w:r>
              <w:rPr>
                <w:rFonts w:hAnsi="ＭＳ 明朝" w:hint="eastAsia"/>
                <w:sz w:val="16"/>
                <w:szCs w:val="16"/>
              </w:rPr>
              <w:t xml:space="preserve">　</w:t>
            </w:r>
          </w:p>
        </w:tc>
      </w:tr>
      <w:tr w:rsidR="007059AE" w:rsidTr="00AA3561">
        <w:trPr>
          <w:trHeight w:val="70"/>
        </w:trPr>
        <w:tc>
          <w:tcPr>
            <w:tcW w:w="4830" w:type="dxa"/>
            <w:gridSpan w:val="2"/>
            <w:tcBorders>
              <w:top w:val="nil"/>
              <w:left w:val="nil"/>
              <w:bottom w:val="nil"/>
              <w:right w:val="nil"/>
            </w:tcBorders>
          </w:tcPr>
          <w:p w:rsidR="007059AE" w:rsidRPr="001A3F0F" w:rsidRDefault="007059AE" w:rsidP="00CF2DB0">
            <w:pPr>
              <w:ind w:right="98" w:firstLineChars="200" w:firstLine="325"/>
              <w:rPr>
                <w:rFonts w:hAnsi="ＭＳ 明朝"/>
                <w:sz w:val="16"/>
                <w:szCs w:val="16"/>
              </w:rPr>
            </w:pPr>
            <w:r w:rsidRPr="001A3F0F">
              <w:rPr>
                <w:rFonts w:hAnsi="ＭＳ 明朝" w:hint="eastAsia"/>
                <w:sz w:val="16"/>
                <w:szCs w:val="16"/>
              </w:rPr>
              <w:t>名　称</w:t>
            </w:r>
            <w:r w:rsidR="00CF2DB0">
              <w:rPr>
                <w:rFonts w:hAnsi="ＭＳ 明朝" w:hint="eastAsia"/>
                <w:sz w:val="16"/>
                <w:szCs w:val="16"/>
              </w:rPr>
              <w:t xml:space="preserve">　</w:t>
            </w:r>
          </w:p>
        </w:tc>
      </w:tr>
      <w:tr w:rsidR="007059AE" w:rsidTr="00AA3561">
        <w:trPr>
          <w:trHeight w:val="70"/>
        </w:trPr>
        <w:tc>
          <w:tcPr>
            <w:tcW w:w="4263" w:type="dxa"/>
            <w:tcBorders>
              <w:top w:val="nil"/>
              <w:left w:val="nil"/>
              <w:bottom w:val="nil"/>
              <w:right w:val="nil"/>
            </w:tcBorders>
          </w:tcPr>
          <w:p w:rsidR="007059AE" w:rsidRPr="001A3F0F" w:rsidRDefault="007059AE" w:rsidP="00073226">
            <w:pPr>
              <w:ind w:right="-99" w:firstLineChars="200" w:firstLine="325"/>
              <w:rPr>
                <w:rFonts w:hAnsi="ＭＳ 明朝"/>
                <w:sz w:val="16"/>
                <w:szCs w:val="16"/>
              </w:rPr>
            </w:pPr>
            <w:r w:rsidRPr="001A3F0F">
              <w:rPr>
                <w:rFonts w:hAnsi="ＭＳ 明朝" w:hint="eastAsia"/>
                <w:sz w:val="16"/>
                <w:szCs w:val="16"/>
              </w:rPr>
              <w:t>代表者</w:t>
            </w:r>
            <w:r>
              <w:rPr>
                <w:rFonts w:hAnsi="ＭＳ 明朝" w:hint="eastAsia"/>
                <w:sz w:val="16"/>
                <w:szCs w:val="16"/>
              </w:rPr>
              <w:t xml:space="preserve">　</w:t>
            </w:r>
            <w:r>
              <w:rPr>
                <w:rFonts w:hAnsi="ＭＳ 明朝"/>
                <w:sz w:val="16"/>
                <w:szCs w:val="16"/>
              </w:rPr>
              <w:fldChar w:fldCharType="begin"/>
            </w:r>
            <w:r>
              <w:rPr>
                <w:rFonts w:hAnsi="ＭＳ 明朝"/>
                <w:sz w:val="16"/>
                <w:szCs w:val="16"/>
              </w:rPr>
              <w:instrText xml:space="preserve"> </w:instrText>
            </w:r>
            <w:r>
              <w:rPr>
                <w:rFonts w:hAnsi="ＭＳ 明朝" w:hint="eastAsia"/>
                <w:sz w:val="16"/>
                <w:szCs w:val="16"/>
              </w:rPr>
              <w:instrText>MERGEFIELD "契約者名2"</w:instrText>
            </w:r>
            <w:r>
              <w:rPr>
                <w:rFonts w:hAnsi="ＭＳ 明朝"/>
                <w:sz w:val="16"/>
                <w:szCs w:val="16"/>
              </w:rPr>
              <w:instrText xml:space="preserve"> </w:instrText>
            </w:r>
            <w:r>
              <w:rPr>
                <w:rFonts w:hAnsi="ＭＳ 明朝"/>
                <w:sz w:val="16"/>
                <w:szCs w:val="16"/>
              </w:rPr>
              <w:fldChar w:fldCharType="end"/>
            </w:r>
          </w:p>
        </w:tc>
        <w:tc>
          <w:tcPr>
            <w:tcW w:w="567" w:type="dxa"/>
            <w:tcBorders>
              <w:top w:val="nil"/>
              <w:left w:val="nil"/>
              <w:bottom w:val="nil"/>
              <w:right w:val="nil"/>
            </w:tcBorders>
          </w:tcPr>
          <w:p w:rsidR="007059AE" w:rsidRPr="001A3F0F" w:rsidRDefault="007059AE" w:rsidP="00AA3561">
            <w:pPr>
              <w:ind w:right="652"/>
              <w:rPr>
                <w:rFonts w:hAnsi="ＭＳ 明朝"/>
                <w:sz w:val="16"/>
                <w:szCs w:val="16"/>
              </w:rPr>
            </w:pPr>
            <w:r w:rsidRPr="001A3F0F">
              <w:rPr>
                <w:rFonts w:hAnsi="ＭＳ 明朝" w:hint="eastAsia"/>
                <w:sz w:val="16"/>
                <w:szCs w:val="16"/>
              </w:rPr>
              <w:t>印</w:t>
            </w:r>
          </w:p>
        </w:tc>
      </w:tr>
    </w:tbl>
    <w:p w:rsidR="009B6336" w:rsidRPr="007059AE" w:rsidRDefault="009B6336">
      <w:pPr>
        <w:rPr>
          <w:rFonts w:hAnsi="ＭＳ 明朝"/>
          <w:color w:val="000000"/>
          <w:sz w:val="16"/>
          <w:szCs w:val="16"/>
        </w:rPr>
      </w:pPr>
    </w:p>
    <w:p w:rsidR="009B6336" w:rsidRPr="007059AE" w:rsidRDefault="009B6336" w:rsidP="00D36F79">
      <w:pPr>
        <w:ind w:firstLineChars="200" w:firstLine="325"/>
        <w:jc w:val="right"/>
        <w:rPr>
          <w:rFonts w:hAnsi="ＭＳ 明朝"/>
          <w:color w:val="000000"/>
          <w:sz w:val="16"/>
          <w:szCs w:val="16"/>
        </w:rPr>
      </w:pPr>
    </w:p>
    <w:sectPr w:rsidR="009B6336" w:rsidRPr="007059AE" w:rsidSect="00293071">
      <w:footerReference w:type="even" r:id="rId7"/>
      <w:pgSz w:w="11907" w:h="16839" w:code="9"/>
      <w:pgMar w:top="720" w:right="720" w:bottom="720" w:left="720" w:header="851" w:footer="992" w:gutter="0"/>
      <w:cols w:space="425"/>
      <w:titlePg/>
      <w:docGrid w:type="linesAndChars" w:linePitch="356"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3DC" w:rsidRDefault="008133DC">
      <w:r>
        <w:separator/>
      </w:r>
    </w:p>
  </w:endnote>
  <w:endnote w:type="continuationSeparator" w:id="0">
    <w:p w:rsidR="008133DC" w:rsidRDefault="0081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DC" w:rsidRDefault="008133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133DC" w:rsidRDefault="008133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3DC" w:rsidRDefault="008133DC">
      <w:r>
        <w:separator/>
      </w:r>
    </w:p>
  </w:footnote>
  <w:footnote w:type="continuationSeparator" w:id="0">
    <w:p w:rsidR="008133DC" w:rsidRDefault="00813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3"/>
  <w:drawingGridVerticalSpacing w:val="17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91"/>
    <w:rsid w:val="0001457B"/>
    <w:rsid w:val="000267BD"/>
    <w:rsid w:val="00030161"/>
    <w:rsid w:val="00051F01"/>
    <w:rsid w:val="00054351"/>
    <w:rsid w:val="00065AEC"/>
    <w:rsid w:val="00073226"/>
    <w:rsid w:val="000B3898"/>
    <w:rsid w:val="000C56C1"/>
    <w:rsid w:val="000D51AC"/>
    <w:rsid w:val="000E1630"/>
    <w:rsid w:val="000E211E"/>
    <w:rsid w:val="000F0D98"/>
    <w:rsid w:val="000F3140"/>
    <w:rsid w:val="001170E6"/>
    <w:rsid w:val="00140D82"/>
    <w:rsid w:val="001437FD"/>
    <w:rsid w:val="0018066B"/>
    <w:rsid w:val="00190E15"/>
    <w:rsid w:val="001A2250"/>
    <w:rsid w:val="001A4454"/>
    <w:rsid w:val="001C5D5F"/>
    <w:rsid w:val="001E0255"/>
    <w:rsid w:val="001E6357"/>
    <w:rsid w:val="002308E2"/>
    <w:rsid w:val="002424D1"/>
    <w:rsid w:val="00244086"/>
    <w:rsid w:val="002551EA"/>
    <w:rsid w:val="002853C2"/>
    <w:rsid w:val="00286519"/>
    <w:rsid w:val="00293071"/>
    <w:rsid w:val="002937AA"/>
    <w:rsid w:val="00297FF8"/>
    <w:rsid w:val="002D568B"/>
    <w:rsid w:val="002D591C"/>
    <w:rsid w:val="002F3C36"/>
    <w:rsid w:val="00313F15"/>
    <w:rsid w:val="003258F2"/>
    <w:rsid w:val="00336040"/>
    <w:rsid w:val="00355133"/>
    <w:rsid w:val="00361EAD"/>
    <w:rsid w:val="0036605A"/>
    <w:rsid w:val="00387C67"/>
    <w:rsid w:val="003E7465"/>
    <w:rsid w:val="00402B18"/>
    <w:rsid w:val="00463F2B"/>
    <w:rsid w:val="0048217C"/>
    <w:rsid w:val="00486495"/>
    <w:rsid w:val="00486BFC"/>
    <w:rsid w:val="004A541E"/>
    <w:rsid w:val="004B329E"/>
    <w:rsid w:val="004C6483"/>
    <w:rsid w:val="004E195E"/>
    <w:rsid w:val="004F1161"/>
    <w:rsid w:val="00501531"/>
    <w:rsid w:val="00507587"/>
    <w:rsid w:val="005138CA"/>
    <w:rsid w:val="00517752"/>
    <w:rsid w:val="00533733"/>
    <w:rsid w:val="0054243A"/>
    <w:rsid w:val="00544FC5"/>
    <w:rsid w:val="005504D9"/>
    <w:rsid w:val="0055056E"/>
    <w:rsid w:val="00562109"/>
    <w:rsid w:val="005736A2"/>
    <w:rsid w:val="00590F30"/>
    <w:rsid w:val="005A6A72"/>
    <w:rsid w:val="005B3561"/>
    <w:rsid w:val="005B7504"/>
    <w:rsid w:val="005D1CAE"/>
    <w:rsid w:val="005D6618"/>
    <w:rsid w:val="00636674"/>
    <w:rsid w:val="0064282C"/>
    <w:rsid w:val="00653BA8"/>
    <w:rsid w:val="0067570E"/>
    <w:rsid w:val="00697985"/>
    <w:rsid w:val="006C6723"/>
    <w:rsid w:val="006C7969"/>
    <w:rsid w:val="006E12AE"/>
    <w:rsid w:val="006E7B4D"/>
    <w:rsid w:val="006F7FC9"/>
    <w:rsid w:val="007059AE"/>
    <w:rsid w:val="007132C9"/>
    <w:rsid w:val="00724B70"/>
    <w:rsid w:val="007256C8"/>
    <w:rsid w:val="007337DA"/>
    <w:rsid w:val="0073720F"/>
    <w:rsid w:val="00751BCB"/>
    <w:rsid w:val="00774AB4"/>
    <w:rsid w:val="007824CF"/>
    <w:rsid w:val="00793A41"/>
    <w:rsid w:val="00794568"/>
    <w:rsid w:val="007A2BC1"/>
    <w:rsid w:val="007B6D80"/>
    <w:rsid w:val="007C186A"/>
    <w:rsid w:val="007C74B5"/>
    <w:rsid w:val="007D76D6"/>
    <w:rsid w:val="007E482C"/>
    <w:rsid w:val="007E5F01"/>
    <w:rsid w:val="008133DC"/>
    <w:rsid w:val="00843F6B"/>
    <w:rsid w:val="0085674C"/>
    <w:rsid w:val="008609FD"/>
    <w:rsid w:val="008A33A4"/>
    <w:rsid w:val="008A6764"/>
    <w:rsid w:val="008A7765"/>
    <w:rsid w:val="008B494E"/>
    <w:rsid w:val="008B6260"/>
    <w:rsid w:val="008F2AC6"/>
    <w:rsid w:val="00910FA3"/>
    <w:rsid w:val="00913280"/>
    <w:rsid w:val="00920EAA"/>
    <w:rsid w:val="00945020"/>
    <w:rsid w:val="0094649A"/>
    <w:rsid w:val="0096286C"/>
    <w:rsid w:val="00981A14"/>
    <w:rsid w:val="009B6336"/>
    <w:rsid w:val="009D249F"/>
    <w:rsid w:val="009E2980"/>
    <w:rsid w:val="009E2FD9"/>
    <w:rsid w:val="00A016A2"/>
    <w:rsid w:val="00A23975"/>
    <w:rsid w:val="00A31ED4"/>
    <w:rsid w:val="00A5100E"/>
    <w:rsid w:val="00A62769"/>
    <w:rsid w:val="00A67391"/>
    <w:rsid w:val="00A706D7"/>
    <w:rsid w:val="00A7085E"/>
    <w:rsid w:val="00A85D87"/>
    <w:rsid w:val="00A8616D"/>
    <w:rsid w:val="00AA3561"/>
    <w:rsid w:val="00AA6020"/>
    <w:rsid w:val="00AA6534"/>
    <w:rsid w:val="00AC0B64"/>
    <w:rsid w:val="00AC23CD"/>
    <w:rsid w:val="00AD0E7A"/>
    <w:rsid w:val="00AD1A99"/>
    <w:rsid w:val="00AD775B"/>
    <w:rsid w:val="00AF619F"/>
    <w:rsid w:val="00B30E8E"/>
    <w:rsid w:val="00B44B62"/>
    <w:rsid w:val="00B54EA4"/>
    <w:rsid w:val="00B759C9"/>
    <w:rsid w:val="00B83C49"/>
    <w:rsid w:val="00B83E53"/>
    <w:rsid w:val="00B8528F"/>
    <w:rsid w:val="00BC6F0B"/>
    <w:rsid w:val="00C0088D"/>
    <w:rsid w:val="00C0416C"/>
    <w:rsid w:val="00C157E9"/>
    <w:rsid w:val="00C71F6A"/>
    <w:rsid w:val="00C821A8"/>
    <w:rsid w:val="00C90A8E"/>
    <w:rsid w:val="00CB4E7E"/>
    <w:rsid w:val="00CF05A8"/>
    <w:rsid w:val="00CF2DB0"/>
    <w:rsid w:val="00CF7413"/>
    <w:rsid w:val="00D04134"/>
    <w:rsid w:val="00D2791B"/>
    <w:rsid w:val="00D354EE"/>
    <w:rsid w:val="00D36373"/>
    <w:rsid w:val="00D36F79"/>
    <w:rsid w:val="00D73518"/>
    <w:rsid w:val="00D74421"/>
    <w:rsid w:val="00D80184"/>
    <w:rsid w:val="00D85B72"/>
    <w:rsid w:val="00D86288"/>
    <w:rsid w:val="00D923CB"/>
    <w:rsid w:val="00DA2BBA"/>
    <w:rsid w:val="00DA6F1C"/>
    <w:rsid w:val="00DB24D2"/>
    <w:rsid w:val="00DB2D04"/>
    <w:rsid w:val="00DB4350"/>
    <w:rsid w:val="00DB5D6E"/>
    <w:rsid w:val="00DD6384"/>
    <w:rsid w:val="00DE3524"/>
    <w:rsid w:val="00DF30F8"/>
    <w:rsid w:val="00E318F8"/>
    <w:rsid w:val="00E34827"/>
    <w:rsid w:val="00E537E6"/>
    <w:rsid w:val="00E61E69"/>
    <w:rsid w:val="00E66902"/>
    <w:rsid w:val="00EA4BD9"/>
    <w:rsid w:val="00EA7D0B"/>
    <w:rsid w:val="00ED411C"/>
    <w:rsid w:val="00EF1D52"/>
    <w:rsid w:val="00F01D05"/>
    <w:rsid w:val="00F02167"/>
    <w:rsid w:val="00F14935"/>
    <w:rsid w:val="00F253B5"/>
    <w:rsid w:val="00F254E5"/>
    <w:rsid w:val="00F40291"/>
    <w:rsid w:val="00F50A54"/>
    <w:rsid w:val="00F95071"/>
    <w:rsid w:val="00FE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524CE3D"/>
  <w15:docId w15:val="{09363CE6-6D8A-4322-8E27-26E7D4C1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paragraph" w:styleId="1">
    <w:name w:val="heading 1"/>
    <w:basedOn w:val="a"/>
    <w:next w:val="a"/>
    <w:qFormat/>
    <w:pPr>
      <w:keepNext/>
      <w:outlineLvl w:val="0"/>
    </w:pPr>
    <w:rPr>
      <w:rFonts w:ascii="Arial" w:hAnsi="Arial"/>
      <w:sz w:val="21"/>
      <w:szCs w:val="24"/>
    </w:rPr>
  </w:style>
  <w:style w:type="paragraph" w:styleId="2">
    <w:name w:val="heading 2"/>
    <w:basedOn w:val="a"/>
    <w:next w:val="a"/>
    <w:qFormat/>
    <w:pPr>
      <w:keepNext/>
      <w:ind w:leftChars="100" w:left="300" w:hangingChars="200" w:hanging="200"/>
      <w:outlineLvl w:val="1"/>
    </w:pPr>
    <w:rPr>
      <w:rFonts w:ascii="Arial" w:hAnsi="Arial"/>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Century"/>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ind w:left="248" w:hanging="248"/>
    </w:pPr>
    <w:rPr>
      <w:rFonts w:hAnsi="ＭＳ 明朝"/>
    </w:rPr>
  </w:style>
  <w:style w:type="paragraph" w:styleId="20">
    <w:name w:val="Body Text Indent 2"/>
    <w:basedOn w:val="a"/>
    <w:semiHidden/>
    <w:pPr>
      <w:ind w:leftChars="100" w:left="436" w:hangingChars="100" w:hanging="218"/>
    </w:pPr>
    <w:rPr>
      <w:rFonts w:hAnsi="ＭＳ 明朝"/>
      <w:u w:val="single"/>
    </w:rPr>
  </w:style>
  <w:style w:type="paragraph" w:styleId="a7">
    <w:name w:val="Note Heading"/>
    <w:basedOn w:val="a"/>
    <w:next w:val="a"/>
    <w:link w:val="a8"/>
    <w:uiPriority w:val="99"/>
    <w:unhideWhenUsed/>
    <w:rsid w:val="00697985"/>
    <w:pPr>
      <w:jc w:val="center"/>
    </w:pPr>
    <w:rPr>
      <w:rFonts w:hAnsi="ＭＳ 明朝"/>
      <w:szCs w:val="24"/>
    </w:rPr>
  </w:style>
  <w:style w:type="character" w:customStyle="1" w:styleId="a8">
    <w:name w:val="記 (文字)"/>
    <w:link w:val="a7"/>
    <w:uiPriority w:val="99"/>
    <w:rsid w:val="00697985"/>
    <w:rPr>
      <w:rFonts w:ascii="ＭＳ 明朝" w:hAnsi="ＭＳ 明朝"/>
      <w:kern w:val="2"/>
      <w:sz w:val="24"/>
      <w:szCs w:val="24"/>
    </w:rPr>
  </w:style>
  <w:style w:type="paragraph" w:styleId="a9">
    <w:name w:val="Closing"/>
    <w:basedOn w:val="a"/>
    <w:link w:val="aa"/>
    <w:uiPriority w:val="99"/>
    <w:unhideWhenUsed/>
    <w:rsid w:val="00697985"/>
    <w:pPr>
      <w:jc w:val="right"/>
    </w:pPr>
    <w:rPr>
      <w:rFonts w:hAnsi="ＭＳ 明朝"/>
      <w:szCs w:val="24"/>
    </w:rPr>
  </w:style>
  <w:style w:type="character" w:customStyle="1" w:styleId="aa">
    <w:name w:val="結語 (文字)"/>
    <w:link w:val="a9"/>
    <w:uiPriority w:val="99"/>
    <w:rsid w:val="00697985"/>
    <w:rPr>
      <w:rFonts w:ascii="ＭＳ 明朝" w:hAnsi="ＭＳ 明朝"/>
      <w:kern w:val="2"/>
      <w:sz w:val="24"/>
      <w:szCs w:val="24"/>
    </w:rPr>
  </w:style>
  <w:style w:type="paragraph" w:styleId="ab">
    <w:name w:val="Balloon Text"/>
    <w:basedOn w:val="a"/>
    <w:link w:val="ac"/>
    <w:uiPriority w:val="99"/>
    <w:semiHidden/>
    <w:unhideWhenUsed/>
    <w:rsid w:val="008F2AC6"/>
    <w:rPr>
      <w:rFonts w:ascii="Arial" w:eastAsia="ＭＳ ゴシック" w:hAnsi="Arial"/>
      <w:sz w:val="18"/>
      <w:szCs w:val="18"/>
    </w:rPr>
  </w:style>
  <w:style w:type="character" w:customStyle="1" w:styleId="ac">
    <w:name w:val="吹き出し (文字)"/>
    <w:link w:val="ab"/>
    <w:uiPriority w:val="99"/>
    <w:semiHidden/>
    <w:rsid w:val="008F2AC6"/>
    <w:rPr>
      <w:rFonts w:ascii="Arial" w:eastAsia="ＭＳ ゴシック" w:hAnsi="Arial" w:cs="Times New Roman"/>
      <w:kern w:val="2"/>
      <w:sz w:val="18"/>
      <w:szCs w:val="18"/>
    </w:rPr>
  </w:style>
  <w:style w:type="table" w:styleId="ad">
    <w:name w:val="Table Grid"/>
    <w:basedOn w:val="a1"/>
    <w:uiPriority w:val="59"/>
    <w:rsid w:val="00AC23C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5CB0-8358-47C2-96ED-29EE91C6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6451</Words>
  <Characters>239</Characters>
  <Application>Microsoft Office Word</Application>
  <DocSecurity>0</DocSecurity>
  <Lines>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肥育牛補てん金交付契約書例（一般用）</vt:lpstr>
      <vt:lpstr>肥育牛補てん金交付契約書例（一般用）</vt:lpstr>
    </vt:vector>
  </TitlesOfParts>
  <Company>社団法人中央畜産会</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肥育牛補てん金交付契約書例（一般用）</dc:title>
  <dc:creator>社団法人中央畜産会</dc:creator>
  <cp:lastModifiedBy>CHIKU46-1955</cp:lastModifiedBy>
  <cp:revision>4</cp:revision>
  <cp:lastPrinted>2020-07-02T00:31:00Z</cp:lastPrinted>
  <dcterms:created xsi:type="dcterms:W3CDTF">2019-08-07T04:30:00Z</dcterms:created>
  <dcterms:modified xsi:type="dcterms:W3CDTF">2020-07-02T00:32:00Z</dcterms:modified>
</cp:coreProperties>
</file>